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7F5" w14:textId="77777777" w:rsidR="0029647D" w:rsidRDefault="00497A5E" w:rsidP="0029647D">
      <w:pPr>
        <w:pStyle w:val="Akapitzlist"/>
        <w:spacing w:line="259" w:lineRule="auto"/>
        <w:ind w:left="0"/>
      </w:pPr>
      <w:r w:rsidRPr="00497A5E">
        <w:rPr>
          <w:noProof/>
        </w:rPr>
        <w:drawing>
          <wp:inline distT="0" distB="0" distL="0" distR="0" wp14:anchorId="502BD154" wp14:editId="3C0A64C6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3A57495" w14:textId="2659F1EF" w:rsidR="0029647D" w:rsidRPr="0029647D" w:rsidRDefault="0029647D" w:rsidP="0029647D">
      <w:pPr>
        <w:pStyle w:val="Akapitzlist"/>
        <w:spacing w:line="259" w:lineRule="auto"/>
        <w:ind w:left="0"/>
      </w:pPr>
      <w:r w:rsidRPr="0029647D">
        <w:rPr>
          <w:rFonts w:cs="Arial"/>
        </w:rPr>
        <w:t>OS-I.7222.63.1.2018.AC</w:t>
      </w:r>
      <w:r w:rsidRPr="0029647D">
        <w:rPr>
          <w:rFonts w:cs="Arial"/>
        </w:rPr>
        <w:tab/>
      </w:r>
      <w:r w:rsidRPr="0029647D">
        <w:rPr>
          <w:rFonts w:cs="Arial"/>
        </w:rPr>
        <w:tab/>
      </w:r>
      <w:r w:rsidRPr="0029647D">
        <w:rPr>
          <w:rFonts w:cs="Arial"/>
        </w:rPr>
        <w:tab/>
      </w:r>
      <w:r w:rsidRPr="0029647D">
        <w:rPr>
          <w:rFonts w:cs="Arial"/>
        </w:rPr>
        <w:tab/>
      </w:r>
      <w:r w:rsidRPr="0029647D">
        <w:rPr>
          <w:rFonts w:cs="Arial"/>
        </w:rPr>
        <w:tab/>
      </w:r>
      <w:r>
        <w:rPr>
          <w:rFonts w:cs="Arial"/>
        </w:rPr>
        <w:tab/>
      </w:r>
      <w:r w:rsidRPr="0029647D">
        <w:rPr>
          <w:rFonts w:cs="Arial"/>
        </w:rPr>
        <w:t>Rzeszów, 2020-12-</w:t>
      </w:r>
      <w:r w:rsidR="00496272">
        <w:rPr>
          <w:rFonts w:cs="Arial"/>
        </w:rPr>
        <w:t>07</w:t>
      </w:r>
    </w:p>
    <w:p w14:paraId="5DD63F95" w14:textId="77777777" w:rsidR="0029647D" w:rsidRPr="00B726D7" w:rsidRDefault="0029647D" w:rsidP="009526C7">
      <w:pPr>
        <w:pStyle w:val="Nagwek1"/>
        <w:spacing w:after="240"/>
      </w:pPr>
      <w:r w:rsidRPr="00B726D7">
        <w:t>DECYZJA CZĘŚCIOWA</w:t>
      </w:r>
    </w:p>
    <w:p w14:paraId="0AA108ED" w14:textId="77777777" w:rsidR="0029647D" w:rsidRPr="00B053F3" w:rsidRDefault="0029647D" w:rsidP="00621BC8">
      <w:pPr>
        <w:pStyle w:val="Tekstpodstawowy"/>
        <w:spacing w:after="240"/>
        <w:rPr>
          <w:rFonts w:ascii="Arial" w:hAnsi="Arial" w:cs="Arial"/>
          <w:bCs/>
          <w:szCs w:val="24"/>
        </w:rPr>
      </w:pPr>
      <w:r w:rsidRPr="00B053F3">
        <w:rPr>
          <w:rFonts w:ascii="Arial" w:hAnsi="Arial" w:cs="Arial"/>
          <w:bCs/>
          <w:szCs w:val="24"/>
        </w:rPr>
        <w:t>Działając na podstawie:</w:t>
      </w:r>
    </w:p>
    <w:p w14:paraId="550034E7" w14:textId="77777777" w:rsidR="0029647D" w:rsidRPr="00B053F3" w:rsidRDefault="0029647D" w:rsidP="0029647D">
      <w:pPr>
        <w:pStyle w:val="Default"/>
        <w:numPr>
          <w:ilvl w:val="0"/>
          <w:numId w:val="29"/>
        </w:numPr>
        <w:adjustRightInd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053F3">
        <w:rPr>
          <w:rFonts w:ascii="Arial" w:hAnsi="Arial" w:cs="Arial"/>
          <w:color w:val="auto"/>
        </w:rPr>
        <w:t xml:space="preserve">art. 104 i art. 163 ustawy z dnia 14 czerwca 1960 r. Kodeks postępowania administracyjnego (Dz. U. z 2020.256 ze zm.), </w:t>
      </w:r>
    </w:p>
    <w:p w14:paraId="03FA734A" w14:textId="695007BC" w:rsidR="0029647D" w:rsidRPr="00B053F3" w:rsidRDefault="0029647D" w:rsidP="0029647D">
      <w:pPr>
        <w:pStyle w:val="Akapitzlist"/>
        <w:numPr>
          <w:ilvl w:val="0"/>
          <w:numId w:val="29"/>
        </w:numPr>
        <w:autoSpaceDE w:val="0"/>
        <w:autoSpaceDN w:val="0"/>
        <w:spacing w:after="0"/>
        <w:ind w:left="425" w:hanging="425"/>
        <w:jc w:val="both"/>
        <w:rPr>
          <w:rFonts w:cs="Arial"/>
          <w:szCs w:val="24"/>
        </w:rPr>
      </w:pPr>
      <w:r w:rsidRPr="00B053F3">
        <w:rPr>
          <w:rFonts w:cs="Arial"/>
          <w:szCs w:val="24"/>
        </w:rPr>
        <w:t>art. 192 i art. 378 ust. 2a pkt. 1) ustawy z dnia 27 kwietnia 2001r. Prawo ochrony środowiska (Dz. U. z 2020.1219 ze zm.), w związku z § 2 ust. 1 pkt. 51 rozporządzenia Rady Ministrów z dnia 10 września 2019 r. w sprawie przedsięwzięć mogących znacząco oddziaływać na środowisko (Dz. U. z 2019r. poz. 1839),</w:t>
      </w:r>
    </w:p>
    <w:p w14:paraId="4D40B3DD" w14:textId="0352EFEA" w:rsidR="0029647D" w:rsidRPr="00B726D7" w:rsidRDefault="0029647D" w:rsidP="00621BC8">
      <w:pPr>
        <w:pStyle w:val="Tekstpodstawowy"/>
        <w:spacing w:before="240" w:line="276" w:lineRule="auto"/>
        <w:rPr>
          <w:rFonts w:ascii="Arial" w:hAnsi="Arial" w:cs="Arial"/>
          <w:bCs/>
          <w:szCs w:val="24"/>
        </w:rPr>
      </w:pPr>
      <w:r w:rsidRPr="00B726D7">
        <w:rPr>
          <w:rFonts w:ascii="Arial" w:hAnsi="Arial" w:cs="Arial"/>
          <w:bCs/>
          <w:szCs w:val="24"/>
        </w:rPr>
        <w:t xml:space="preserve">po rozpatrzeniu wniosku </w:t>
      </w:r>
      <w:r w:rsidRPr="00B726D7">
        <w:rPr>
          <w:rFonts w:ascii="Arial" w:hAnsi="Arial" w:cs="Arial"/>
        </w:rPr>
        <w:t>firmy</w:t>
      </w:r>
      <w:r w:rsidRPr="00B726D7">
        <w:rPr>
          <w:rFonts w:ascii="Arial" w:hAnsi="Arial" w:cs="Arial"/>
          <w:b/>
          <w:bCs/>
        </w:rPr>
        <w:t xml:space="preserve"> </w:t>
      </w:r>
      <w:bookmarkStart w:id="0" w:name="_Hlk43982903"/>
      <w:r w:rsidRPr="00B726D7">
        <w:rPr>
          <w:rFonts w:ascii="Arial" w:hAnsi="Arial" w:cs="Arial"/>
          <w:b/>
          <w:bCs/>
        </w:rPr>
        <w:t xml:space="preserve">Zielone Fermy Sp. z o.o. ul. Jaspisowa 20/2, 20-583 Lublin </w:t>
      </w:r>
      <w:bookmarkEnd w:id="0"/>
      <w:r w:rsidRPr="00B726D7">
        <w:rPr>
          <w:rFonts w:ascii="Arial" w:hAnsi="Arial" w:cs="Arial"/>
        </w:rPr>
        <w:t xml:space="preserve">przesłanego wraz z pismem z dnia </w:t>
      </w:r>
      <w:r>
        <w:rPr>
          <w:rFonts w:ascii="Arial" w:hAnsi="Arial" w:cs="Arial"/>
        </w:rPr>
        <w:t>07.08.2018r. (ostatnie uzupełnienie z dnia 15.</w:t>
      </w:r>
      <w:r w:rsidRPr="00CA11F1">
        <w:rPr>
          <w:rFonts w:ascii="Arial" w:hAnsi="Arial" w:cs="Arial"/>
        </w:rPr>
        <w:t>10.2020r.</w:t>
      </w:r>
      <w:r>
        <w:rPr>
          <w:rFonts w:ascii="Arial" w:hAnsi="Arial" w:cs="Arial"/>
        </w:rPr>
        <w:t>)</w:t>
      </w:r>
      <w:r w:rsidRPr="00B726D7">
        <w:rPr>
          <w:rFonts w:ascii="Arial" w:hAnsi="Arial" w:cs="Arial"/>
        </w:rPr>
        <w:t xml:space="preserve"> o zmianę decyzji Wojewod</w:t>
      </w:r>
      <w:r w:rsidRPr="00B726D7">
        <w:rPr>
          <w:rFonts w:ascii="Arial" w:hAnsi="Arial" w:cs="Arial"/>
          <w:bCs/>
        </w:rPr>
        <w:t>y Podkarpackiego z dnia 4 maja 2006 r. znak ŚR.IV-6618/25/05, zmienionej decyzjami Marszałka Województwa Podkarpackiego: z</w:t>
      </w:r>
      <w:r w:rsidR="009526C7">
        <w:rPr>
          <w:rFonts w:ascii="Arial" w:hAnsi="Arial" w:cs="Arial"/>
          <w:bCs/>
        </w:rPr>
        <w:t> </w:t>
      </w:r>
      <w:r w:rsidRPr="00B726D7">
        <w:rPr>
          <w:rFonts w:ascii="Arial" w:hAnsi="Arial" w:cs="Arial"/>
          <w:bCs/>
        </w:rPr>
        <w:t xml:space="preserve">dnia 21.12.2010r. znak RS.VI.RD.7660/42-1/10, decyzją z dnia 29.10.2014r. znak OS-I.7222.8.1.2014.RD, decyzją z dnia 29.06.2015r. znak </w:t>
      </w:r>
      <w:r>
        <w:rPr>
          <w:rFonts w:ascii="Arial" w:hAnsi="Arial" w:cs="Arial"/>
          <w:bCs/>
        </w:rPr>
        <w:t xml:space="preserve">OS-I.7222.8.2.2014.RD oraz decyzją częściową znak OS-I.7222.63.1.2018.AC z dnia 03.07.2020r., </w:t>
      </w:r>
      <w:bookmarkStart w:id="1" w:name="_Hlk43983034"/>
      <w:r w:rsidRPr="00B726D7">
        <w:rPr>
          <w:rFonts w:ascii="Arial" w:hAnsi="Arial" w:cs="Arial"/>
          <w:bCs/>
        </w:rPr>
        <w:t>udzielającej Spółce pozwolenia zintegrowanego na</w:t>
      </w:r>
      <w:r>
        <w:rPr>
          <w:rFonts w:ascii="Arial" w:hAnsi="Arial" w:cs="Arial"/>
          <w:bCs/>
        </w:rPr>
        <w:t xml:space="preserve"> </w:t>
      </w:r>
      <w:r w:rsidRPr="00B726D7">
        <w:rPr>
          <w:rFonts w:ascii="Arial" w:hAnsi="Arial" w:cs="Arial"/>
          <w:bCs/>
        </w:rPr>
        <w:t xml:space="preserve">prowadzenie instalacji </w:t>
      </w:r>
      <w:r w:rsidRPr="00A02719">
        <w:rPr>
          <w:rFonts w:ascii="Arial" w:hAnsi="Arial" w:cs="Arial"/>
          <w:bCs/>
        </w:rPr>
        <w:t>do chowu świń o więcej niż 2000 stanowiskach dla świń o wadze ponad 30kg oraz 750 stanowiskach dla macior na Fermie trzody chlewnej w Jelnej</w:t>
      </w:r>
      <w:bookmarkEnd w:id="1"/>
      <w:r w:rsidRPr="00A02719">
        <w:rPr>
          <w:rFonts w:ascii="Arial" w:hAnsi="Arial" w:cs="Arial"/>
          <w:bCs/>
        </w:rPr>
        <w:t xml:space="preserve"> w części dotyczącej </w:t>
      </w:r>
      <w:bookmarkStart w:id="2" w:name="_Hlk43983464"/>
      <w:r w:rsidRPr="00A02719">
        <w:rPr>
          <w:rFonts w:ascii="Arial" w:hAnsi="Arial" w:cs="Arial"/>
          <w:bCs/>
        </w:rPr>
        <w:t>zbiorników do magazynowania gnojowicy</w:t>
      </w:r>
      <w:bookmarkEnd w:id="2"/>
    </w:p>
    <w:p w14:paraId="452C6FF2" w14:textId="77777777" w:rsidR="0029647D" w:rsidRPr="00B726D7" w:rsidRDefault="0029647D" w:rsidP="009526C7">
      <w:pPr>
        <w:pStyle w:val="Nagwek1"/>
        <w:spacing w:after="240"/>
      </w:pPr>
      <w:r w:rsidRPr="00B726D7">
        <w:t>orzekam</w:t>
      </w:r>
    </w:p>
    <w:p w14:paraId="35114EB1" w14:textId="4FF626AB" w:rsidR="0029647D" w:rsidRPr="009526C7" w:rsidRDefault="009526C7" w:rsidP="00CD7EC7">
      <w:pPr>
        <w:pStyle w:val="Nagwek2"/>
        <w:spacing w:before="240"/>
        <w:rPr>
          <w:b w:val="0"/>
          <w:bCs/>
        </w:rPr>
      </w:pPr>
      <w:r>
        <w:t xml:space="preserve">I. </w:t>
      </w:r>
      <w:r w:rsidR="0029647D" w:rsidRPr="009526C7">
        <w:rPr>
          <w:b w:val="0"/>
          <w:bCs/>
        </w:rPr>
        <w:t>Zmieniam decyzję Wojewody Podkarpackiego z dnia 4 maja 2006 r. znak ŚR.IV-6618/25/05 (ze zm.) udzielającą dla firmy Zielone Fermy Sp. z o.o. ul.</w:t>
      </w:r>
      <w:r w:rsidRPr="009526C7">
        <w:rPr>
          <w:b w:val="0"/>
          <w:bCs/>
        </w:rPr>
        <w:t xml:space="preserve"> </w:t>
      </w:r>
      <w:r w:rsidR="0029647D" w:rsidRPr="009526C7">
        <w:rPr>
          <w:b w:val="0"/>
          <w:bCs/>
        </w:rPr>
        <w:t>Jaspisowa 20/2, 20-583 Lublin (NIP 7122864573, REGON 016231477), pozwolenia zintegrowanego na</w:t>
      </w:r>
      <w:r>
        <w:rPr>
          <w:b w:val="0"/>
          <w:bCs/>
        </w:rPr>
        <w:t> </w:t>
      </w:r>
      <w:r w:rsidR="0029647D" w:rsidRPr="009526C7">
        <w:rPr>
          <w:b w:val="0"/>
          <w:bCs/>
        </w:rPr>
        <w:t>prowadzenie instalacji do chowu świń o więcej niż</w:t>
      </w:r>
      <w:r w:rsidRPr="009526C7">
        <w:rPr>
          <w:b w:val="0"/>
          <w:bCs/>
        </w:rPr>
        <w:t xml:space="preserve"> </w:t>
      </w:r>
      <w:r w:rsidR="0029647D" w:rsidRPr="009526C7">
        <w:rPr>
          <w:b w:val="0"/>
          <w:bCs/>
        </w:rPr>
        <w:t>2000 stanowiskach dla świń o</w:t>
      </w:r>
      <w:r>
        <w:rPr>
          <w:b w:val="0"/>
          <w:bCs/>
        </w:rPr>
        <w:t> </w:t>
      </w:r>
      <w:r w:rsidR="0029647D" w:rsidRPr="009526C7">
        <w:rPr>
          <w:b w:val="0"/>
          <w:bCs/>
        </w:rPr>
        <w:t>wadze ponad 30kg oraz 750 stanowiskach dla</w:t>
      </w:r>
      <w:r>
        <w:rPr>
          <w:b w:val="0"/>
          <w:bCs/>
        </w:rPr>
        <w:t xml:space="preserve"> </w:t>
      </w:r>
      <w:r w:rsidR="0029647D" w:rsidRPr="009526C7">
        <w:rPr>
          <w:b w:val="0"/>
          <w:bCs/>
        </w:rPr>
        <w:t>macior na Fermie trzody chlewnej w</w:t>
      </w:r>
      <w:r>
        <w:rPr>
          <w:b w:val="0"/>
          <w:bCs/>
        </w:rPr>
        <w:t> </w:t>
      </w:r>
      <w:r w:rsidR="0029647D" w:rsidRPr="009526C7">
        <w:rPr>
          <w:b w:val="0"/>
          <w:bCs/>
        </w:rPr>
        <w:t>Jelnej, w następujący sposób:</w:t>
      </w:r>
    </w:p>
    <w:p w14:paraId="724E05F3" w14:textId="77777777" w:rsidR="0029647D" w:rsidRPr="00CD7EC7" w:rsidRDefault="0029647D" w:rsidP="00CD7EC7">
      <w:pPr>
        <w:tabs>
          <w:tab w:val="left" w:pos="284"/>
          <w:tab w:val="left" w:pos="426"/>
        </w:tabs>
        <w:spacing w:before="240" w:line="276" w:lineRule="auto"/>
        <w:jc w:val="both"/>
        <w:rPr>
          <w:rFonts w:cs="Arial"/>
          <w:b/>
        </w:rPr>
      </w:pPr>
      <w:r w:rsidRPr="00CD7EC7">
        <w:rPr>
          <w:rFonts w:cs="Arial"/>
          <w:b/>
        </w:rPr>
        <w:t>I.1. Punkt I.2.1.1.d) określający zbiorniki do magazynowania gnojowicy otrzymuje brzmienie:</w:t>
      </w:r>
    </w:p>
    <w:p w14:paraId="36471FC2" w14:textId="77777777" w:rsidR="0029647D" w:rsidRDefault="0029647D" w:rsidP="0029647D">
      <w:pPr>
        <w:jc w:val="both"/>
        <w:rPr>
          <w:rFonts w:cs="Arial"/>
          <w:b/>
        </w:rPr>
      </w:pPr>
      <w:r w:rsidRPr="00DE7FC4">
        <w:rPr>
          <w:rFonts w:cs="Arial"/>
          <w:b/>
        </w:rPr>
        <w:t>„d) Zbiorniki do magazynowania gnojowicy:</w:t>
      </w:r>
    </w:p>
    <w:p w14:paraId="619A1F47" w14:textId="39D7A71A" w:rsidR="0029647D" w:rsidRPr="00175DCA" w:rsidRDefault="0029647D" w:rsidP="009526C7">
      <w:pPr>
        <w:numPr>
          <w:ilvl w:val="0"/>
          <w:numId w:val="33"/>
        </w:numPr>
        <w:spacing w:after="0" w:line="276" w:lineRule="auto"/>
        <w:ind w:left="567" w:hanging="283"/>
        <w:jc w:val="both"/>
        <w:rPr>
          <w:rFonts w:cs="Arial"/>
          <w:color w:val="000000"/>
        </w:rPr>
      </w:pPr>
      <w:r>
        <w:rPr>
          <w:rFonts w:cs="Arial"/>
          <w:b/>
        </w:rPr>
        <w:t xml:space="preserve">Korteny – </w:t>
      </w:r>
      <w:r w:rsidRPr="00175DCA">
        <w:rPr>
          <w:rFonts w:cs="Arial"/>
          <w:color w:val="000000"/>
        </w:rPr>
        <w:t>15 sztuk o wysokości 4 m i</w:t>
      </w:r>
      <w:r w:rsidR="009526C7">
        <w:rPr>
          <w:rFonts w:cs="Arial"/>
          <w:color w:val="000000"/>
        </w:rPr>
        <w:t xml:space="preserve"> </w:t>
      </w:r>
      <w:r w:rsidRPr="00175DCA">
        <w:rPr>
          <w:rFonts w:cs="Arial"/>
          <w:color w:val="000000"/>
        </w:rPr>
        <w:t>średnicy 13,3 m każdy z systemem zasuw DN 100, DN 150 i DN 200. Całkowita pojemność użytkowa wszystkich zbiorników wynosić będzie 7500 m</w:t>
      </w:r>
      <w:r w:rsidRPr="00175DCA">
        <w:rPr>
          <w:rFonts w:cs="Arial"/>
          <w:color w:val="000000"/>
          <w:vertAlign w:val="superscript"/>
        </w:rPr>
        <w:t>3</w:t>
      </w:r>
      <w:r w:rsidRPr="00175DCA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175DCA">
        <w:rPr>
          <w:rFonts w:cs="Arial"/>
          <w:color w:val="000000"/>
        </w:rPr>
        <w:t xml:space="preserve">Powierzchnie wewnętrzne i zewnętrzne zbiorników </w:t>
      </w:r>
      <w:r w:rsidRPr="00175DCA">
        <w:rPr>
          <w:rFonts w:cs="Arial"/>
          <w:color w:val="000000"/>
        </w:rPr>
        <w:lastRenderedPageBreak/>
        <w:t>zabezpieczone minimum 3 – krotną warstwą farby antykorozyjnej, a</w:t>
      </w:r>
      <w:r w:rsidR="009526C7">
        <w:rPr>
          <w:rFonts w:cs="Arial"/>
          <w:color w:val="000000"/>
        </w:rPr>
        <w:t xml:space="preserve"> </w:t>
      </w:r>
      <w:r w:rsidRPr="00175DCA">
        <w:rPr>
          <w:rFonts w:cs="Arial"/>
          <w:color w:val="000000"/>
        </w:rPr>
        <w:t>od wewnątrz uszczelnione geomembraną PEHD o</w:t>
      </w:r>
      <w:r>
        <w:rPr>
          <w:rFonts w:cs="Arial"/>
          <w:color w:val="000000"/>
        </w:rPr>
        <w:t xml:space="preserve"> </w:t>
      </w:r>
      <w:r w:rsidRPr="00175DCA">
        <w:rPr>
          <w:rFonts w:cs="Arial"/>
          <w:color w:val="000000"/>
        </w:rPr>
        <w:t>grubości 2 mm. Każdy zbiornik posiadał będzie wyskalowany przymiar – listwę pomiarową. Gnojowica do beczkowozów pobierana będzie dwoma sposobami:</w:t>
      </w:r>
    </w:p>
    <w:p w14:paraId="70AEE3C5" w14:textId="213270CE" w:rsidR="0029647D" w:rsidRPr="00175DCA" w:rsidRDefault="0029647D" w:rsidP="009526C7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851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175DCA">
        <w:rPr>
          <w:rFonts w:cs="Arial"/>
          <w:color w:val="000000"/>
        </w:rPr>
        <w:t>przy pomocy systemu zasuw DN 100, DN 150 i DN 200,</w:t>
      </w:r>
    </w:p>
    <w:p w14:paraId="0064FBE0" w14:textId="271E58F1" w:rsidR="0029647D" w:rsidRPr="00175DCA" w:rsidRDefault="0029647D" w:rsidP="009526C7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851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175DCA">
        <w:rPr>
          <w:rFonts w:cs="Arial"/>
          <w:color w:val="000000"/>
        </w:rPr>
        <w:t>za pośrednictwem czterech zbiorników zagłębionych w ziemi, wykonanych z</w:t>
      </w:r>
      <w:r>
        <w:rPr>
          <w:rFonts w:cs="Arial"/>
          <w:color w:val="000000"/>
        </w:rPr>
        <w:t> </w:t>
      </w:r>
      <w:r w:rsidRPr="00175DCA">
        <w:rPr>
          <w:rFonts w:cs="Arial"/>
          <w:color w:val="000000"/>
        </w:rPr>
        <w:t>żelbetu, przykrywanych pokrywą metalową  każdy o wymiarach - średnica</w:t>
      </w:r>
      <w:r w:rsidRPr="00175DCA">
        <w:rPr>
          <w:rFonts w:cs="Arial"/>
          <w:color w:val="FF0000"/>
        </w:rPr>
        <w:t xml:space="preserve"> </w:t>
      </w:r>
      <w:r w:rsidRPr="00175DCA">
        <w:rPr>
          <w:rFonts w:cs="Arial"/>
          <w:color w:val="000000"/>
        </w:rPr>
        <w:t>480cm i</w:t>
      </w:r>
      <w:r w:rsidR="009526C7">
        <w:rPr>
          <w:rFonts w:cs="Arial"/>
          <w:color w:val="000000"/>
        </w:rPr>
        <w:t xml:space="preserve"> </w:t>
      </w:r>
      <w:r w:rsidRPr="00175DCA">
        <w:rPr>
          <w:rFonts w:cs="Arial"/>
          <w:color w:val="000000"/>
        </w:rPr>
        <w:t xml:space="preserve">głębokość 450cm, uszczelnione izobetem, skąd </w:t>
      </w:r>
      <w:r>
        <w:rPr>
          <w:rFonts w:cs="Arial"/>
          <w:color w:val="000000"/>
        </w:rPr>
        <w:t xml:space="preserve">gnojowica </w:t>
      </w:r>
      <w:r w:rsidRPr="00175DCA">
        <w:rPr>
          <w:rFonts w:cs="Arial"/>
          <w:color w:val="000000"/>
        </w:rPr>
        <w:t>pobierana będzie pompą beczkowozu.</w:t>
      </w:r>
    </w:p>
    <w:p w14:paraId="3D1F64DE" w14:textId="6AFE5BE3" w:rsidR="0029647D" w:rsidRPr="00D92A47" w:rsidRDefault="0029647D" w:rsidP="009526C7">
      <w:pPr>
        <w:numPr>
          <w:ilvl w:val="0"/>
          <w:numId w:val="33"/>
        </w:numPr>
        <w:tabs>
          <w:tab w:val="left" w:pos="284"/>
          <w:tab w:val="left" w:pos="567"/>
        </w:tabs>
        <w:spacing w:before="240" w:after="0" w:line="276" w:lineRule="auto"/>
        <w:ind w:left="568" w:hanging="284"/>
        <w:jc w:val="both"/>
        <w:rPr>
          <w:rFonts w:cs="Arial"/>
          <w:b/>
        </w:rPr>
      </w:pPr>
      <w:r>
        <w:rPr>
          <w:rFonts w:cs="Arial"/>
          <w:b/>
        </w:rPr>
        <w:t xml:space="preserve">Zbiornik ECOBAG </w:t>
      </w:r>
      <w:r w:rsidRPr="00D92A47">
        <w:rPr>
          <w:rFonts w:cs="Arial"/>
          <w:bCs/>
        </w:rPr>
        <w:t>– 1 szt. o pojemności 3000m</w:t>
      </w:r>
      <w:r w:rsidRPr="00D92A47">
        <w:rPr>
          <w:rFonts w:cs="Arial"/>
          <w:bCs/>
          <w:vertAlign w:val="superscript"/>
        </w:rPr>
        <w:t xml:space="preserve">3 </w:t>
      </w:r>
      <w:r w:rsidRPr="00D92A47">
        <w:rPr>
          <w:rFonts w:cs="Arial"/>
          <w:bCs/>
        </w:rPr>
        <w:t>wykonany z</w:t>
      </w:r>
      <w:r>
        <w:rPr>
          <w:rFonts w:cs="Arial"/>
          <w:bCs/>
        </w:rPr>
        <w:t xml:space="preserve"> </w:t>
      </w:r>
      <w:r w:rsidRPr="00D92A47">
        <w:rPr>
          <w:rFonts w:cs="Arial"/>
          <w:bCs/>
        </w:rPr>
        <w:t>elastycznej folii, wewnątrz wzmocnionej osnową tkaną dwukierunkowo. Ecobag umieszczony  wewnątrz nasypu ziemi o nachyleniu 45</w:t>
      </w:r>
      <w:r>
        <w:rPr>
          <w:rFonts w:cs="Arial"/>
          <w:bCs/>
        </w:rPr>
        <w:sym w:font="Symbol" w:char="F0B0"/>
      </w:r>
      <w:r>
        <w:rPr>
          <w:rFonts w:cs="Arial"/>
          <w:bCs/>
        </w:rPr>
        <w:t>, zamocowany za pomocą taśm poliestrowych, słupków stalowych i sprężyn. Ecobag jest zbiornikiem zamkniętym wyposażonym w otwór serwisowy wykonany ze stali nierdzewnej, mieszadła i</w:t>
      </w:r>
      <w:r w:rsidR="009526C7">
        <w:rPr>
          <w:rFonts w:cs="Arial"/>
          <w:bCs/>
        </w:rPr>
        <w:t> </w:t>
      </w:r>
      <w:r>
        <w:rPr>
          <w:rFonts w:cs="Arial"/>
          <w:bCs/>
        </w:rPr>
        <w:t>przyrząd do określania maksymalnego napełnienia. Zbiornik wyposażony jest w</w:t>
      </w:r>
      <w:r w:rsidR="00CD7EC7">
        <w:rPr>
          <w:rFonts w:cs="Arial"/>
          <w:bCs/>
        </w:rPr>
        <w:t> </w:t>
      </w:r>
      <w:r>
        <w:rPr>
          <w:rFonts w:cs="Arial"/>
          <w:bCs/>
        </w:rPr>
        <w:t>instalację do napełniania i opróżniania. Przepompowywanie gnojowicy z i do beczkowozu odbywa się za pomocą króćca przyłączeniowego.</w:t>
      </w:r>
      <w:r>
        <w:rPr>
          <w:rFonts w:cs="Arial"/>
          <w:b/>
        </w:rPr>
        <w:t>”</w:t>
      </w:r>
    </w:p>
    <w:p w14:paraId="16B1C94B" w14:textId="659B6580" w:rsidR="0029647D" w:rsidRPr="00F47208" w:rsidRDefault="00F47208" w:rsidP="00F47208">
      <w:pPr>
        <w:pStyle w:val="Nagwek2"/>
        <w:spacing w:before="360" w:after="360"/>
      </w:pPr>
      <w:r>
        <w:t xml:space="preserve">II. </w:t>
      </w:r>
      <w:r w:rsidR="0029647D" w:rsidRPr="00F47208">
        <w:t>Pozostałe warunki decyzji pozostają bez zmian.</w:t>
      </w:r>
    </w:p>
    <w:p w14:paraId="6E0030B1" w14:textId="77777777" w:rsidR="0029647D" w:rsidRPr="00B726D7" w:rsidRDefault="0029647D" w:rsidP="005608FC">
      <w:pPr>
        <w:pStyle w:val="Nagwek1"/>
        <w:spacing w:before="600" w:after="480"/>
      </w:pPr>
      <w:r w:rsidRPr="00B726D7">
        <w:t>Uzasadnienie</w:t>
      </w:r>
    </w:p>
    <w:p w14:paraId="24C52957" w14:textId="738C7A8C" w:rsidR="0029647D" w:rsidRPr="00895279" w:rsidRDefault="0029647D" w:rsidP="0029647D">
      <w:pPr>
        <w:pStyle w:val="Tekstpodstawowy"/>
        <w:spacing w:line="276" w:lineRule="auto"/>
        <w:rPr>
          <w:rFonts w:ascii="Arial" w:hAnsi="Arial" w:cs="Arial"/>
        </w:rPr>
      </w:pPr>
      <w:r w:rsidRPr="00B726D7">
        <w:rPr>
          <w:rFonts w:ascii="Arial" w:hAnsi="Arial" w:cs="Arial"/>
        </w:rPr>
        <w:tab/>
        <w:t>Pismem z dnia 07.08.2018r. (data wpływu 08.08.2018r.) uzupełnionym pismami z: 27.09.2018r. (data wpływu 01.10.2018r.), 31.07.2019r. (data wpływu 01.08.2019r.), 22.10.2019r. (data wpływu 24.10.2019r.), 24.11.2019r. (data wpływu 28.11.2019r.), 11.12.2019r. (data wpływu 12.12.2019r.), 20.12.2019r. (data wpływu 02.01.2020r.)</w:t>
      </w:r>
      <w:r>
        <w:rPr>
          <w:rFonts w:ascii="Arial" w:hAnsi="Arial" w:cs="Arial"/>
        </w:rPr>
        <w:t xml:space="preserve">, </w:t>
      </w:r>
      <w:r w:rsidRPr="00B726D7">
        <w:rPr>
          <w:rFonts w:ascii="Arial" w:hAnsi="Arial" w:cs="Arial"/>
        </w:rPr>
        <w:t xml:space="preserve">25.06.2020r. </w:t>
      </w:r>
      <w:r>
        <w:rPr>
          <w:rFonts w:ascii="Arial" w:hAnsi="Arial" w:cs="Arial"/>
        </w:rPr>
        <w:t>oraz pismem z dnia 15.10.2020r. (data wpływu 19.10.2020r.)</w:t>
      </w:r>
      <w:r w:rsidRPr="00B726D7">
        <w:rPr>
          <w:rFonts w:ascii="Arial" w:hAnsi="Arial" w:cs="Arial"/>
        </w:rPr>
        <w:t xml:space="preserve"> firma Zielone Fermy Sp. z o.o., ul. Jaspisowa 20/2, 20-83 Lublin złożyła wniosek o zmianę decyzji </w:t>
      </w:r>
      <w:r w:rsidRPr="00B726D7">
        <w:rPr>
          <w:rFonts w:ascii="Arial" w:hAnsi="Arial" w:cs="Arial"/>
          <w:bCs/>
        </w:rPr>
        <w:t>Wojewody Podkarpackiego z dnia 4 maja 2006 r. znak ŚR.IV-6618/25/05</w:t>
      </w:r>
      <w:r>
        <w:rPr>
          <w:rFonts w:ascii="Arial" w:hAnsi="Arial" w:cs="Arial"/>
          <w:bCs/>
        </w:rPr>
        <w:t xml:space="preserve"> (ze</w:t>
      </w:r>
      <w:r w:rsidR="00CD7EC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zm.)</w:t>
      </w:r>
      <w:r w:rsidRPr="00B726D7">
        <w:rPr>
          <w:rFonts w:ascii="Arial" w:hAnsi="Arial" w:cs="Arial"/>
          <w:bCs/>
        </w:rPr>
        <w:t>, udzielającej Spółce pozwolenia zintegrowanego na</w:t>
      </w:r>
      <w:r w:rsidR="00CD7EC7">
        <w:rPr>
          <w:rFonts w:ascii="Arial" w:hAnsi="Arial" w:cs="Arial"/>
          <w:bCs/>
        </w:rPr>
        <w:t xml:space="preserve"> </w:t>
      </w:r>
      <w:r w:rsidRPr="00B726D7">
        <w:rPr>
          <w:rFonts w:ascii="Arial" w:hAnsi="Arial" w:cs="Arial"/>
          <w:bCs/>
        </w:rPr>
        <w:t>prowadzenie instalacji do</w:t>
      </w:r>
      <w:r w:rsidR="00CD7EC7">
        <w:rPr>
          <w:rFonts w:ascii="Arial" w:hAnsi="Arial" w:cs="Arial"/>
          <w:bCs/>
        </w:rPr>
        <w:t> </w:t>
      </w:r>
      <w:r w:rsidRPr="00B726D7">
        <w:rPr>
          <w:rFonts w:ascii="Arial" w:hAnsi="Arial" w:cs="Arial"/>
          <w:bCs/>
        </w:rPr>
        <w:t>chowu świń o więcej niż 2000 stanowiskach dla świń o</w:t>
      </w:r>
      <w:r w:rsidR="00CD7EC7">
        <w:rPr>
          <w:rFonts w:ascii="Arial" w:hAnsi="Arial" w:cs="Arial"/>
          <w:bCs/>
        </w:rPr>
        <w:t xml:space="preserve"> </w:t>
      </w:r>
      <w:r w:rsidRPr="00B726D7">
        <w:rPr>
          <w:rFonts w:ascii="Arial" w:hAnsi="Arial" w:cs="Arial"/>
          <w:bCs/>
        </w:rPr>
        <w:t xml:space="preserve">wadze ponad 30kg oraz 750 stanowiskach dla macior na Fermie trzody chlewnej </w:t>
      </w:r>
      <w:r w:rsidRPr="00895279">
        <w:rPr>
          <w:rFonts w:ascii="Arial" w:hAnsi="Arial" w:cs="Arial"/>
          <w:bCs/>
        </w:rPr>
        <w:t>w</w:t>
      </w:r>
      <w:r w:rsidR="00CD7EC7">
        <w:rPr>
          <w:rFonts w:ascii="Arial" w:hAnsi="Arial" w:cs="Arial"/>
          <w:bCs/>
        </w:rPr>
        <w:t xml:space="preserve"> </w:t>
      </w:r>
      <w:r w:rsidRPr="00895279">
        <w:rPr>
          <w:rFonts w:ascii="Arial" w:hAnsi="Arial" w:cs="Arial"/>
          <w:bCs/>
        </w:rPr>
        <w:t>Jelnej</w:t>
      </w:r>
      <w:r w:rsidRPr="00895279">
        <w:rPr>
          <w:rFonts w:ascii="Arial" w:hAnsi="Arial" w:cs="Arial"/>
        </w:rPr>
        <w:t xml:space="preserve">. </w:t>
      </w:r>
    </w:p>
    <w:p w14:paraId="3ACFBC15" w14:textId="77777777" w:rsidR="0029647D" w:rsidRPr="00895279" w:rsidRDefault="0029647D" w:rsidP="0029647D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rFonts w:cs="Arial"/>
        </w:rPr>
      </w:pPr>
      <w:r w:rsidRPr="00895279">
        <w:rPr>
          <w:rFonts w:cs="Arial"/>
        </w:rPr>
        <w:t>Potrzeba zmiany decyzji wynikła w szczególności z:</w:t>
      </w:r>
    </w:p>
    <w:p w14:paraId="4E6F446D" w14:textId="77777777" w:rsidR="0029647D" w:rsidRPr="00895279" w:rsidRDefault="0029647D" w:rsidP="0029647D">
      <w:pPr>
        <w:numPr>
          <w:ilvl w:val="0"/>
          <w:numId w:val="33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cs="Arial"/>
        </w:rPr>
      </w:pPr>
      <w:r w:rsidRPr="00895279">
        <w:rPr>
          <w:rFonts w:cs="Arial"/>
        </w:rPr>
        <w:t xml:space="preserve">przeprowadzonej przez organ analizy przedmiotowej instalacji w zakresie spełnienia wymagań najlepszej dostępnej techniki określonej w decyzji wykonawczej Komisji Europejskiej (UE) 2017/302 z dnia 15 lutego 2017r. ustanawiającej konkluzje dotyczące najlepszych dostępnych technik BAT w odniesieniu do intensywnego chowu drobiu lub świń zgodnie z dyrektywą Parlamentu Europejskiego i Rady 2010/75/UE, a także </w:t>
      </w:r>
    </w:p>
    <w:p w14:paraId="1DA0D86D" w14:textId="77777777" w:rsidR="0029647D" w:rsidRPr="00895279" w:rsidRDefault="0029647D" w:rsidP="0029647D">
      <w:pPr>
        <w:numPr>
          <w:ilvl w:val="0"/>
          <w:numId w:val="33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cs="Arial"/>
        </w:rPr>
      </w:pPr>
      <w:r w:rsidRPr="00895279">
        <w:rPr>
          <w:rFonts w:cs="Arial"/>
        </w:rPr>
        <w:lastRenderedPageBreak/>
        <w:t>dostosowania instalacji do przepisów rozporządzenia Rady Ministrów z dnia 12</w:t>
      </w:r>
      <w:r>
        <w:rPr>
          <w:rFonts w:cs="Arial"/>
        </w:rPr>
        <w:t> </w:t>
      </w:r>
      <w:r w:rsidRPr="00895279">
        <w:rPr>
          <w:rFonts w:cs="Arial"/>
        </w:rPr>
        <w:t xml:space="preserve">lutego 2020r. w sprawie „Przyjęcia działań mających na celu zmniejszenie zanieczyszczenia azotanami pochodzącymi ze źródeł rolniczych oraz zapobieganie dalszemu zanieczyszczeniu”, jak również </w:t>
      </w:r>
    </w:p>
    <w:p w14:paraId="3E9B845F" w14:textId="7622AACD" w:rsidR="0029647D" w:rsidRPr="00895279" w:rsidRDefault="0029647D" w:rsidP="0029647D">
      <w:pPr>
        <w:numPr>
          <w:ilvl w:val="0"/>
          <w:numId w:val="33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cs="Arial"/>
        </w:rPr>
      </w:pPr>
      <w:r w:rsidRPr="00895279">
        <w:rPr>
          <w:rFonts w:cs="Arial"/>
        </w:rPr>
        <w:t>zmiany wielkości poboru wody i zużycia energii elektrycznej określonych w</w:t>
      </w:r>
      <w:r w:rsidR="00CD7EC7">
        <w:rPr>
          <w:rFonts w:cs="Arial"/>
        </w:rPr>
        <w:t xml:space="preserve"> </w:t>
      </w:r>
      <w:r w:rsidRPr="00895279">
        <w:rPr>
          <w:rFonts w:cs="Arial"/>
        </w:rPr>
        <w:t>decyzji.</w:t>
      </w:r>
    </w:p>
    <w:p w14:paraId="6C7F1EFB" w14:textId="445524E4" w:rsidR="0029647D" w:rsidRPr="00895279" w:rsidRDefault="0029647D" w:rsidP="00CD7EC7">
      <w:pPr>
        <w:tabs>
          <w:tab w:val="left" w:pos="426"/>
          <w:tab w:val="left" w:pos="709"/>
        </w:tabs>
        <w:spacing w:before="360" w:line="276" w:lineRule="auto"/>
        <w:jc w:val="both"/>
        <w:rPr>
          <w:rFonts w:cs="Arial"/>
        </w:rPr>
      </w:pPr>
      <w:r w:rsidRPr="00895279">
        <w:rPr>
          <w:rFonts w:cs="Arial"/>
        </w:rPr>
        <w:tab/>
      </w:r>
      <w:r w:rsidRPr="00895279">
        <w:rPr>
          <w:rFonts w:cs="Arial"/>
        </w:rPr>
        <w:tab/>
        <w:t>Decyzją częściową znak OS-I.7222.63.1.2018.AC z dnia 03.07.2020r. Marszałek Województwa Podkarpackiego rozstrzygnął ww. wniosek w części dotyczącej dostosowania pozwolenia zintegrowanego do decyzji wykonawczej Komisji Europejskiej (UE) 2017/302 z dnia 15</w:t>
      </w:r>
      <w:r w:rsidR="00CD7EC7">
        <w:rPr>
          <w:rFonts w:cs="Arial"/>
        </w:rPr>
        <w:t xml:space="preserve"> </w:t>
      </w:r>
      <w:r w:rsidRPr="00895279">
        <w:rPr>
          <w:rFonts w:cs="Arial"/>
        </w:rPr>
        <w:t>lutego 2017 r. oraz zmiany wielkości poboru  wody oraz zużycia energii elektrycznej.</w:t>
      </w:r>
    </w:p>
    <w:p w14:paraId="63D461F7" w14:textId="77777777" w:rsidR="0029647D" w:rsidRDefault="0029647D" w:rsidP="00CD7EC7">
      <w:pPr>
        <w:tabs>
          <w:tab w:val="left" w:pos="426"/>
        </w:tabs>
        <w:spacing w:after="240" w:line="276" w:lineRule="auto"/>
        <w:jc w:val="both"/>
        <w:rPr>
          <w:rFonts w:cs="Arial"/>
        </w:rPr>
      </w:pPr>
      <w:r w:rsidRPr="00895279">
        <w:rPr>
          <w:rFonts w:cs="Arial"/>
        </w:rPr>
        <w:t>W związku z powyższym niniejsza decyzja obejmuje część dotyczącą dostosowania instalacji do przepisów rozporządzenia Rady Ministrów z dnia 12 lutego 2020r. w sprawie „Przyjęcia działań mających na celu zmniejszenie zanieczyszczenia azotanami pochodzącymi ze źródeł rolniczych oraz zapobieganie dalszemu zanieczyszczeniu”, poprzez włączenie do instalacji nowo wybudowanego zbiornika</w:t>
      </w:r>
      <w:r>
        <w:rPr>
          <w:rFonts w:cs="Arial"/>
        </w:rPr>
        <w:t xml:space="preserve"> na gnojowicę typu ECOBAG.</w:t>
      </w:r>
    </w:p>
    <w:p w14:paraId="73E3313D" w14:textId="1AACC967" w:rsidR="0029647D" w:rsidRPr="00B726D7" w:rsidRDefault="0029647D" w:rsidP="0029647D">
      <w:pPr>
        <w:tabs>
          <w:tab w:val="left" w:pos="426"/>
          <w:tab w:val="left" w:pos="709"/>
        </w:tabs>
        <w:spacing w:line="276" w:lineRule="auto"/>
        <w:jc w:val="both"/>
        <w:rPr>
          <w:rFonts w:cs="Arial"/>
        </w:rPr>
      </w:pPr>
      <w:r w:rsidRPr="00B726D7">
        <w:rPr>
          <w:rFonts w:cs="Arial"/>
        </w:rPr>
        <w:tab/>
        <w:t xml:space="preserve">Instalacja ta zaklasyfikowana została zgodnie z pkt 6 </w:t>
      </w:r>
      <w:proofErr w:type="spellStart"/>
      <w:r w:rsidRPr="00B726D7">
        <w:rPr>
          <w:rFonts w:cs="Arial"/>
        </w:rPr>
        <w:t>ppkt</w:t>
      </w:r>
      <w:proofErr w:type="spellEnd"/>
      <w:r w:rsidRPr="00B726D7">
        <w:rPr>
          <w:rFonts w:cs="Arial"/>
        </w:rPr>
        <w:t xml:space="preserve"> 8 lit. b) i c) załącznika do rozporządzenia Ministra Środowiska z dnia 27 sierpnia 2014 r. w</w:t>
      </w:r>
      <w:r w:rsidR="00CD7EC7">
        <w:rPr>
          <w:rFonts w:cs="Arial"/>
        </w:rPr>
        <w:t xml:space="preserve"> </w:t>
      </w:r>
      <w:r w:rsidRPr="00B726D7">
        <w:rPr>
          <w:rFonts w:cs="Arial"/>
        </w:rPr>
        <w:t>sprawie rodzajów instalacji mogących powodować znaczne zanieczyszczenie poszczególnych elementów przyrodniczych albo środowiska jako całości (Dz. U. z 2014 r. poz. 1169), do instalacji do chowu lub hodowli świń o więcej</w:t>
      </w:r>
      <w:r w:rsidR="00CD7EC7">
        <w:rPr>
          <w:rFonts w:cs="Arial"/>
        </w:rPr>
        <w:t xml:space="preserve"> </w:t>
      </w:r>
      <w:r w:rsidRPr="00B726D7">
        <w:rPr>
          <w:rFonts w:cs="Arial"/>
        </w:rPr>
        <w:t>niż 2 000 stanowisk dla świń o wadze ponad 30 kg lub 750 stanowisk dla macior, tym</w:t>
      </w:r>
      <w:r w:rsidR="00CD7EC7">
        <w:rPr>
          <w:rFonts w:cs="Arial"/>
        </w:rPr>
        <w:t xml:space="preserve"> </w:t>
      </w:r>
      <w:r w:rsidRPr="00B726D7">
        <w:rPr>
          <w:rFonts w:cs="Arial"/>
        </w:rPr>
        <w:t>samym na jej funkcjonowanie wymagane było uzyskanie pozwolenia zintegrowanego.</w:t>
      </w:r>
    </w:p>
    <w:p w14:paraId="6DE4D3FD" w14:textId="0FA8BDB0" w:rsidR="0029647D" w:rsidRPr="00B726D7" w:rsidRDefault="0029647D" w:rsidP="0029647D">
      <w:p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cs="Arial"/>
        </w:rPr>
      </w:pPr>
      <w:r w:rsidRPr="00B726D7">
        <w:rPr>
          <w:rFonts w:cs="Arial"/>
        </w:rPr>
        <w:tab/>
      </w:r>
      <w:r>
        <w:rPr>
          <w:rFonts w:cs="Arial"/>
        </w:rPr>
        <w:tab/>
      </w:r>
      <w:r w:rsidRPr="00B726D7">
        <w:rPr>
          <w:rFonts w:cs="Arial"/>
        </w:rPr>
        <w:t>Organem właściwym do zmiany pozwolenia zintegrowanego na podstawie art. 378 ust. 2a ustawy Prawo ochrony środowiska, w związku § 2 ust. 1 pkt 51 rozporządzenia Rady Ministrów z dnia 10 września 2019r. w sprawie przedsięwzięć mogących znacząco oddziaływać na środowisko (Dz.U. 2019.1839 t.j.) jest Marszałek Województwa Podkarpackiego.</w:t>
      </w:r>
    </w:p>
    <w:p w14:paraId="7EA58139" w14:textId="657E0A4F" w:rsidR="0029647D" w:rsidRPr="00B726D7" w:rsidRDefault="0029647D" w:rsidP="0029647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  <w:bCs/>
        </w:rPr>
      </w:pPr>
      <w:r w:rsidRPr="00B726D7">
        <w:rPr>
          <w:rFonts w:cs="Arial"/>
        </w:rPr>
        <w:tab/>
      </w:r>
      <w:r w:rsidRPr="00B726D7">
        <w:rPr>
          <w:rFonts w:cs="Arial"/>
        </w:rPr>
        <w:tab/>
      </w:r>
      <w:r w:rsidRPr="00B726D7">
        <w:rPr>
          <w:rFonts w:cs="Arial"/>
          <w:bCs/>
        </w:rPr>
        <w:t>Informacja o przedmiotowym wniosku umieszczona została w publicznie dostępnym wykazie danych o dokumentach zawierających informacje o środowisku i jego ochronie pod numerem 577/2018</w:t>
      </w:r>
      <w:r>
        <w:rPr>
          <w:rFonts w:cs="Arial"/>
          <w:bCs/>
        </w:rPr>
        <w:t>, natomiast o decyzji częściowej znak OS-I.722263.1.2018.AC z dnia 03.07.2020r. – pod numerem 732/2020</w:t>
      </w:r>
      <w:r w:rsidRPr="00B726D7">
        <w:rPr>
          <w:rFonts w:cs="Arial"/>
          <w:bCs/>
        </w:rPr>
        <w:t>.</w:t>
      </w:r>
    </w:p>
    <w:p w14:paraId="2E5B72B3" w14:textId="5FD529DA" w:rsidR="0029647D" w:rsidRPr="00B726D7" w:rsidRDefault="0029647D" w:rsidP="0029647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  <w:bCs/>
        </w:rPr>
      </w:pPr>
      <w:r w:rsidRPr="00B726D7">
        <w:rPr>
          <w:rFonts w:cs="Arial"/>
          <w:bCs/>
        </w:rPr>
        <w:tab/>
      </w:r>
      <w:r w:rsidR="00CD7EC7">
        <w:rPr>
          <w:rFonts w:cs="Arial"/>
          <w:bCs/>
        </w:rPr>
        <w:tab/>
      </w:r>
      <w:r w:rsidRPr="00B726D7">
        <w:rPr>
          <w:rFonts w:cs="Arial"/>
          <w:bCs/>
        </w:rPr>
        <w:t xml:space="preserve">Zgodnie z art. 209 ust. 1 ustawy Prawo ochrony środowiska wersję elektroniczną wniosku przesłano do Ministra Środowiska za pomocą środków komunikacji  elektronicznej. </w:t>
      </w:r>
    </w:p>
    <w:p w14:paraId="054C14C6" w14:textId="39BBF655" w:rsidR="0029647D" w:rsidRPr="00B726D7" w:rsidRDefault="00CD7EC7" w:rsidP="00CD7EC7">
      <w:pPr>
        <w:tabs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29647D" w:rsidRPr="00B726D7">
        <w:rPr>
          <w:rFonts w:cs="Arial"/>
        </w:rPr>
        <w:t>Zawiadomieniem z dnia 10.08.2018r. znak OS-I.7222.63.1.2018.AC poinformowa</w:t>
      </w:r>
      <w:r w:rsidR="0029647D">
        <w:rPr>
          <w:rFonts w:cs="Arial"/>
        </w:rPr>
        <w:t>no</w:t>
      </w:r>
      <w:r w:rsidR="0029647D" w:rsidRPr="00B726D7">
        <w:rPr>
          <w:rFonts w:cs="Arial"/>
        </w:rPr>
        <w:t xml:space="preserve"> o wszczęciu postępowania administracyjnego w przedmiocie zmiany pozwolenia zintegrowanego dla ww. instalacji.</w:t>
      </w:r>
    </w:p>
    <w:p w14:paraId="52C597F1" w14:textId="6510A9B2" w:rsidR="0029647D" w:rsidRPr="00B726D7" w:rsidRDefault="0029647D" w:rsidP="00CD7EC7">
      <w:pPr>
        <w:tabs>
          <w:tab w:val="left" w:pos="426"/>
        </w:tabs>
        <w:spacing w:line="276" w:lineRule="auto"/>
        <w:jc w:val="both"/>
        <w:rPr>
          <w:rFonts w:cs="Arial"/>
        </w:rPr>
      </w:pPr>
      <w:r w:rsidRPr="00B726D7">
        <w:rPr>
          <w:rFonts w:cs="Arial"/>
        </w:rPr>
        <w:lastRenderedPageBreak/>
        <w:tab/>
        <w:t>Zarządzający instalacją nie złożył wniosku o wyłączenie z udostępniania danych zawartych w dokumentacji, w trybie art. 16 ustawy z dn. 3 października 2008r. o</w:t>
      </w:r>
      <w:r w:rsidR="00CD7EC7">
        <w:rPr>
          <w:rFonts w:cs="Arial"/>
        </w:rPr>
        <w:t> </w:t>
      </w:r>
      <w:r w:rsidRPr="00B726D7">
        <w:rPr>
          <w:rFonts w:cs="Arial"/>
        </w:rPr>
        <w:t>udostępnianiu informacji o środowisku i jego ochronie, udziale społeczeństwa w</w:t>
      </w:r>
      <w:r w:rsidR="00F47208">
        <w:rPr>
          <w:rFonts w:cs="Arial"/>
        </w:rPr>
        <w:t> </w:t>
      </w:r>
      <w:r w:rsidRPr="00B726D7">
        <w:rPr>
          <w:rFonts w:cs="Arial"/>
        </w:rPr>
        <w:t>ochronie środowiska oraz o ocenach oddziaływania na środowisko (Dz. U. z 2017 poz. 1405 ze zm.).</w:t>
      </w:r>
    </w:p>
    <w:p w14:paraId="0162D23E" w14:textId="0641AC97" w:rsidR="0029647D" w:rsidRDefault="0029647D" w:rsidP="0029647D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cs="Arial"/>
        </w:rPr>
      </w:pPr>
      <w:r w:rsidRPr="00B726D7">
        <w:rPr>
          <w:rFonts w:cs="Arial"/>
        </w:rPr>
        <w:tab/>
        <w:t>Wnioskowane przez Spółkę zmiany przedmiotowego pozwolenia nie stanowią istotnej zmiany instalacji w rozumieniu art. 3 pkt 7 ustawy Prawo ochrony środowiska.</w:t>
      </w:r>
    </w:p>
    <w:p w14:paraId="71CEBD9B" w14:textId="556CBB11" w:rsidR="0029647D" w:rsidRPr="00B726D7" w:rsidRDefault="0029647D" w:rsidP="0029647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B726D7">
        <w:rPr>
          <w:rFonts w:cs="Arial"/>
        </w:rPr>
        <w:tab/>
        <w:t>Pismem z dnia 22.10.2019r. (data wpływu 24.10.2019r.) zarządzający instalacją poinformował o wykonaniu nowego zbiornika typu Ecobag do magazynowania gnojowicy, wyjaśniając, że konieczność jego budowy wynika z wydłużenia okresu przechowywania gnojowicy z 4 do 6 miesięcy zgodnie z rozporządzeniem Rady Ministrów z dnia 12 lutego 2020r. w sprawie przyjęcia „Programu działań mających na celu zmniejszenie zanieczyszczenia wód azotanami pochodzącymi ze źródeł rolniczych oraz zapobieganie dalszemu zanieczyszczeniu” (Dz.U.2020.243). Zbiornik ma pojemność 3000m</w:t>
      </w:r>
      <w:r w:rsidRPr="00B726D7">
        <w:rPr>
          <w:rFonts w:cs="Arial"/>
          <w:vertAlign w:val="superscript"/>
        </w:rPr>
        <w:t xml:space="preserve">3 </w:t>
      </w:r>
      <w:r w:rsidRPr="00B726D7">
        <w:rPr>
          <w:rFonts w:cs="Arial"/>
        </w:rPr>
        <w:t xml:space="preserve">jest wykonany z elastycznej folii, umieszczony wewnątrz nasypu ziemi, jest zbiornikiem zamkniętym wyposażonym w otwór serwisowy wykonany ze stali nierdzewnej, mieszadła i przyrządu do określania maksymalnego napełnienia. Dodatkowe wyjaśnienia dotyczące budowy zbiornika Ecobag zarządzający instalacją przesłał pismem z dnia 24.11.2019r. </w:t>
      </w:r>
    </w:p>
    <w:p w14:paraId="234CE29D" w14:textId="1A1CBF40" w:rsidR="0029647D" w:rsidRPr="00B726D7" w:rsidRDefault="0029647D" w:rsidP="0029647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B726D7">
        <w:rPr>
          <w:rFonts w:cs="Arial"/>
        </w:rPr>
        <w:t>W związku z powyższym w dniu 07.11.2019r. wystąpi</w:t>
      </w:r>
      <w:r>
        <w:rPr>
          <w:rFonts w:cs="Arial"/>
        </w:rPr>
        <w:t>ono</w:t>
      </w:r>
      <w:r w:rsidRPr="00B726D7">
        <w:rPr>
          <w:rFonts w:cs="Arial"/>
        </w:rPr>
        <w:t xml:space="preserve"> do Urzędu Miasta i Gminy Nowa Sarzyna o przesłanie kopii decyzji o środowiskowych uwarunkowaniach wydanej dla przedmiotowego przedsięwzięcia. W odpowiedzi uzyskano informację, </w:t>
      </w:r>
      <w:r>
        <w:rPr>
          <w:rFonts w:cs="Arial"/>
        </w:rPr>
        <w:t>ż</w:t>
      </w:r>
      <w:r w:rsidRPr="00B726D7">
        <w:rPr>
          <w:rFonts w:cs="Arial"/>
        </w:rPr>
        <w:t>e</w:t>
      </w:r>
      <w:r w:rsidR="00F47208">
        <w:rPr>
          <w:rFonts w:cs="Arial"/>
        </w:rPr>
        <w:t> </w:t>
      </w:r>
      <w:r w:rsidRPr="00B726D7">
        <w:rPr>
          <w:rFonts w:cs="Arial"/>
        </w:rPr>
        <w:t>Zielone Fermy Sp. z o.o. nie składały wniosku o wydanie decyzji o środowiskowych uwarunkowaniach.</w:t>
      </w:r>
    </w:p>
    <w:p w14:paraId="579E6BE3" w14:textId="0DA49AD6" w:rsidR="0029647D" w:rsidRPr="00B726D7" w:rsidRDefault="0029647D" w:rsidP="0029647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B726D7">
        <w:rPr>
          <w:rFonts w:cs="Arial"/>
        </w:rPr>
        <w:t>Równocześnie wystąpiono do Powiatowego Inspektora Nadzoru Budowlanego w Leżajsku (pismo z dnia 21.11.2019r.) z zapytaniem, czy ww. zbiornik wymaga pozwolenia na budowę. Pismem z dnia 09.12.2019r. znak PINB.070.13.2019 Powiatowy Inspektor Nadzoru Budowlanego w Leżajsku przekazał, że zbiornik na gnojowicę związany z produkcją rolną w innej lokalizacji niż uzupełniająca zabudowa zagrodowa w ramach istniejącej działki siedliskowej wymaga uzyskania pozwolenia na budowę. Obowiązek ten dotyczy ponadto wszelkich zbiorników na gnojowicę o pojemności powyżej 25m</w:t>
      </w:r>
      <w:r w:rsidRPr="00B726D7">
        <w:rPr>
          <w:rFonts w:cs="Arial"/>
          <w:vertAlign w:val="superscript"/>
        </w:rPr>
        <w:t>2</w:t>
      </w:r>
      <w:r w:rsidRPr="00B726D7">
        <w:rPr>
          <w:rFonts w:cs="Arial"/>
        </w:rPr>
        <w:t>. Pismem z dnia 24.03.2020r. (znak PINB.5160.2.2020) Powiatowy Inspektor Nadzoru Budowlanego w Leżajsku poinformował, że przeprowadzona została kontrola na fermie, której ustalenia dały podstawę do wszczęcia postępowania administracyjnego w sprawie samowoli budowy budowli pełniącej funkcje zbiornika na gnojowicę w Jelnej. W dniu 02.06.2020r. w</w:t>
      </w:r>
      <w:r w:rsidR="00F47208">
        <w:rPr>
          <w:rFonts w:cs="Arial"/>
        </w:rPr>
        <w:t> </w:t>
      </w:r>
      <w:r w:rsidRPr="00B726D7">
        <w:rPr>
          <w:rFonts w:cs="Arial"/>
        </w:rPr>
        <w:t>trakcie rozmowy telefonicznej z pracownikiem Powiatowego Inspektora Nadzoru Budowlanego w Leżajsku uzyskano informację, że związku z samowolą budowy budowli pełniącej funkcję zbiornika na gnojowicę w Jelnej Postanowieniem znak PINB.5160.2.2020 z dnia 07.04.2020r. nałożono na inwestora, Zielone Fermy Sp. z</w:t>
      </w:r>
      <w:r w:rsidR="00F47208">
        <w:rPr>
          <w:rFonts w:cs="Arial"/>
        </w:rPr>
        <w:t> </w:t>
      </w:r>
      <w:r w:rsidRPr="00B726D7">
        <w:rPr>
          <w:rFonts w:cs="Arial"/>
        </w:rPr>
        <w:t xml:space="preserve">o.o. prowadzącą fermę trzody chlewnej, szereg obowiązków wynikających z art. 49b </w:t>
      </w:r>
      <w:r w:rsidRPr="00B726D7">
        <w:rPr>
          <w:rFonts w:cs="Arial"/>
        </w:rPr>
        <w:lastRenderedPageBreak/>
        <w:t xml:space="preserve">prawa budowlanego dotyczącą nowo wybudowanego zbiornika do magazynowania gnojowicy. </w:t>
      </w:r>
      <w:r>
        <w:rPr>
          <w:rFonts w:cs="Arial"/>
        </w:rPr>
        <w:t>Zapis ww. artykułu umożliwia proces legalizacji samowoli budowlanej po</w:t>
      </w:r>
      <w:r w:rsidR="00F47208">
        <w:rPr>
          <w:rFonts w:cs="Arial"/>
        </w:rPr>
        <w:t> </w:t>
      </w:r>
      <w:r>
        <w:rPr>
          <w:rFonts w:cs="Arial"/>
        </w:rPr>
        <w:t xml:space="preserve">spełnieniu określonych warunków. </w:t>
      </w:r>
      <w:r w:rsidRPr="00B726D7">
        <w:rPr>
          <w:rFonts w:cs="Arial"/>
        </w:rPr>
        <w:t>Z uwagi na</w:t>
      </w:r>
      <w:r>
        <w:rPr>
          <w:rFonts w:cs="Arial"/>
        </w:rPr>
        <w:t> </w:t>
      </w:r>
      <w:r w:rsidRPr="00B726D7">
        <w:rPr>
          <w:rFonts w:cs="Arial"/>
        </w:rPr>
        <w:t xml:space="preserve">fakt, że zgromadzenie wymaganej dokumentacji wymaga udziału różnych instytucji PINB wyznaczył inwestorowi termin załatwienia sprawy do 15.10.2020r. </w:t>
      </w:r>
    </w:p>
    <w:p w14:paraId="739DCEE9" w14:textId="41AB0F56" w:rsidR="0029647D" w:rsidRPr="00B726D7" w:rsidRDefault="0029647D" w:rsidP="00F47208">
      <w:pPr>
        <w:tabs>
          <w:tab w:val="left" w:pos="284"/>
          <w:tab w:val="left" w:pos="426"/>
        </w:tabs>
        <w:spacing w:after="240" w:line="276" w:lineRule="auto"/>
        <w:jc w:val="both"/>
        <w:rPr>
          <w:rFonts w:cs="Arial"/>
          <w:b/>
          <w:bCs/>
        </w:rPr>
      </w:pPr>
      <w:r w:rsidRPr="00B726D7">
        <w:rPr>
          <w:rFonts w:cs="Arial"/>
        </w:rPr>
        <w:t>W związku z powyższym</w:t>
      </w:r>
      <w:r>
        <w:rPr>
          <w:rFonts w:cs="Arial"/>
        </w:rPr>
        <w:t xml:space="preserve">, na wniosek </w:t>
      </w:r>
      <w:r w:rsidRPr="00B726D7">
        <w:rPr>
          <w:rFonts w:cs="Arial"/>
        </w:rPr>
        <w:t>zarządzając</w:t>
      </w:r>
      <w:r>
        <w:rPr>
          <w:rFonts w:cs="Arial"/>
        </w:rPr>
        <w:t>ego</w:t>
      </w:r>
      <w:r w:rsidRPr="00B726D7">
        <w:rPr>
          <w:rFonts w:cs="Arial"/>
        </w:rPr>
        <w:t xml:space="preserve"> instalacją </w:t>
      </w:r>
      <w:r>
        <w:rPr>
          <w:rFonts w:cs="Arial"/>
        </w:rPr>
        <w:t>z</w:t>
      </w:r>
      <w:r w:rsidRPr="00B726D7">
        <w:rPr>
          <w:rFonts w:cs="Arial"/>
        </w:rPr>
        <w:t xml:space="preserve"> dnia 22.06.2020r.</w:t>
      </w:r>
      <w:r>
        <w:rPr>
          <w:rFonts w:cs="Arial"/>
        </w:rPr>
        <w:t xml:space="preserve">, wyrażono zgodę na wydłużenie do dnia 15.10.2020r. </w:t>
      </w:r>
      <w:r w:rsidRPr="00B726D7">
        <w:rPr>
          <w:rFonts w:cs="Arial"/>
        </w:rPr>
        <w:t xml:space="preserve">terminu postępowania o zmianę pozwolenia zintegrowanego </w:t>
      </w:r>
      <w:r>
        <w:rPr>
          <w:rFonts w:cs="Arial"/>
        </w:rPr>
        <w:t xml:space="preserve">w części dotyczącej </w:t>
      </w:r>
      <w:r w:rsidRPr="00B726D7">
        <w:rPr>
          <w:rFonts w:cs="Arial"/>
        </w:rPr>
        <w:t>nowego zbiornika na</w:t>
      </w:r>
      <w:r>
        <w:rPr>
          <w:rFonts w:cs="Arial"/>
        </w:rPr>
        <w:t> </w:t>
      </w:r>
      <w:r w:rsidRPr="00B726D7">
        <w:rPr>
          <w:rFonts w:cs="Arial"/>
        </w:rPr>
        <w:t>gnojowicę</w:t>
      </w:r>
      <w:r>
        <w:rPr>
          <w:rFonts w:cs="Arial"/>
        </w:rPr>
        <w:t xml:space="preserve"> (pismo </w:t>
      </w:r>
      <w:r w:rsidRPr="00B726D7">
        <w:rPr>
          <w:rFonts w:cs="Arial"/>
        </w:rPr>
        <w:t>z dnia 25.06.2020r.</w:t>
      </w:r>
      <w:r>
        <w:rPr>
          <w:rFonts w:cs="Arial"/>
        </w:rPr>
        <w:t>).</w:t>
      </w:r>
      <w:r w:rsidRPr="00B726D7">
        <w:rPr>
          <w:rFonts w:cs="Arial"/>
        </w:rPr>
        <w:t xml:space="preserve"> Jednocześnie, mając na uwadze fakt, że</w:t>
      </w:r>
      <w:r>
        <w:rPr>
          <w:rFonts w:cs="Arial"/>
        </w:rPr>
        <w:t> </w:t>
      </w:r>
      <w:r w:rsidRPr="00B726D7">
        <w:rPr>
          <w:rFonts w:cs="Arial"/>
        </w:rPr>
        <w:t>postępowanie związane z</w:t>
      </w:r>
      <w:r>
        <w:rPr>
          <w:rFonts w:cs="Arial"/>
        </w:rPr>
        <w:t xml:space="preserve"> </w:t>
      </w:r>
      <w:r w:rsidRPr="00B726D7">
        <w:rPr>
          <w:rFonts w:cs="Arial"/>
        </w:rPr>
        <w:t xml:space="preserve">zalegalizowaniem zbiornika może się przedłużyć przygotowano decyzję częściową </w:t>
      </w:r>
      <w:r w:rsidRPr="00B726D7">
        <w:rPr>
          <w:rFonts w:cs="Arial"/>
          <w:bCs/>
        </w:rPr>
        <w:t>dotyczącą dostosowania do decyzji wykonawczej Komisji Europejskiej (UE) 2017/302 z dnia 15.02.2017r. ustanawiającej konkluzje dotyczące najlepszych technik (BAT) w odniesieniu do intensywnego chowu drobiu lub świń zgodnie z</w:t>
      </w:r>
      <w:r>
        <w:rPr>
          <w:rFonts w:cs="Arial"/>
          <w:bCs/>
        </w:rPr>
        <w:t> </w:t>
      </w:r>
      <w:r w:rsidRPr="00B726D7">
        <w:rPr>
          <w:rFonts w:cs="Arial"/>
          <w:bCs/>
        </w:rPr>
        <w:t>dyrektywą Parlamentu Europejskiego i Rady 2010/75/UE oraz zmiany wielkości zużycia wody i</w:t>
      </w:r>
      <w:r w:rsidR="00F47208">
        <w:rPr>
          <w:rFonts w:cs="Arial"/>
          <w:bCs/>
        </w:rPr>
        <w:t> </w:t>
      </w:r>
      <w:r w:rsidRPr="00B726D7">
        <w:rPr>
          <w:rFonts w:cs="Arial"/>
          <w:bCs/>
        </w:rPr>
        <w:t>energii elektrycznej.</w:t>
      </w:r>
    </w:p>
    <w:p w14:paraId="0F45F980" w14:textId="0636A7A9" w:rsidR="0029647D" w:rsidRDefault="0029647D" w:rsidP="0029647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Pismem z dnia 15.10.2020r. (data wpływu 19.10.2020r.) zarządzający instalacją przedłożył dokument potwierdzający legalizację zbiornika na gnojowicę typu ECOBAG tj. decyzję znak PINB.5160.2.2020 z dnia 09.10.2020r. Powiatowego Inspektor Nadzoru Budowlanego w Leżajsku umarzającą w całości postępowanie w sprawie zbiornika na gnojowicę położonego na działce nr ewid. 4930/33 w Jelnej wybudowanego bez wymaganego zgłoszenia przez Zielone Fermy Sp. z o.o. </w:t>
      </w:r>
    </w:p>
    <w:p w14:paraId="0A815DA6" w14:textId="77777777" w:rsidR="0029647D" w:rsidRDefault="0029647D" w:rsidP="00F47208">
      <w:pPr>
        <w:tabs>
          <w:tab w:val="left" w:pos="284"/>
          <w:tab w:val="left" w:pos="426"/>
        </w:tabs>
        <w:spacing w:after="240" w:line="276" w:lineRule="auto"/>
        <w:jc w:val="both"/>
        <w:rPr>
          <w:rFonts w:cs="Arial"/>
        </w:rPr>
      </w:pPr>
      <w:r>
        <w:rPr>
          <w:rFonts w:cs="Arial"/>
        </w:rPr>
        <w:t>W uzasadnieniu napisano, że inwestor przedłożył wymagane prawem dokumenty oraz uiścił w terminie opłatę legalizacyjną, a tym samym spełnił wymogi formalne i prawne w sprawie legalizacji zbiornika.</w:t>
      </w:r>
    </w:p>
    <w:p w14:paraId="2F99396F" w14:textId="673BA73C" w:rsidR="0029647D" w:rsidRDefault="0029647D" w:rsidP="0029647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726D7">
        <w:rPr>
          <w:rFonts w:cs="Arial"/>
        </w:rPr>
        <w:t>Po przeanalizowaniu całości akt w sprawie i wyjaśnień przedłożonych przez wnioskodawcę uzna</w:t>
      </w:r>
      <w:r>
        <w:rPr>
          <w:rFonts w:cs="Arial"/>
        </w:rPr>
        <w:t>no</w:t>
      </w:r>
      <w:r w:rsidRPr="00B726D7">
        <w:rPr>
          <w:rFonts w:cs="Arial"/>
        </w:rPr>
        <w:t>, że uzupełniony wniosek zawiera elementy wymagane przepisami prawa w tym zakresie i spełnia wymogi art. 184 i art. 208 ustawy Prawo ochrony środowiska.</w:t>
      </w:r>
    </w:p>
    <w:p w14:paraId="243D2088" w14:textId="77777777" w:rsidR="0029647D" w:rsidRPr="00FB573F" w:rsidRDefault="0029647D" w:rsidP="0029647D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B726D7">
        <w:rPr>
          <w:rFonts w:cs="Arial"/>
        </w:rPr>
        <w:t xml:space="preserve">Przychylając się do wniosku Strony w obowiązującym pozwoleniu zintegrowanym  wprowadzono zmiany w punktach </w:t>
      </w:r>
      <w:r w:rsidRPr="007B24F3">
        <w:rPr>
          <w:rFonts w:cs="Arial"/>
          <w:b/>
          <w:bCs/>
        </w:rPr>
        <w:t>I.2.1.1.d)</w:t>
      </w:r>
      <w:r w:rsidRPr="00B726D7">
        <w:rPr>
          <w:rFonts w:cs="Arial"/>
        </w:rPr>
        <w:t xml:space="preserve"> zaktualizowano zapisy </w:t>
      </w:r>
      <w:r w:rsidRPr="00FB573F">
        <w:rPr>
          <w:rFonts w:cs="Arial"/>
        </w:rPr>
        <w:t xml:space="preserve">decyzji w zakresie zbiorników na gnojowicę. </w:t>
      </w:r>
    </w:p>
    <w:p w14:paraId="5815C6A4" w14:textId="77777777" w:rsidR="0029647D" w:rsidRDefault="0029647D" w:rsidP="00F47208">
      <w:pPr>
        <w:spacing w:after="360" w:line="276" w:lineRule="auto"/>
        <w:jc w:val="both"/>
        <w:rPr>
          <w:rFonts w:cs="Arial"/>
        </w:rPr>
      </w:pPr>
      <w:r w:rsidRPr="00FB573F">
        <w:rPr>
          <w:rFonts w:cs="Arial"/>
        </w:rPr>
        <w:t>Przedmiotowa decyzja rozstrzyga w całości żądania Strony.</w:t>
      </w:r>
    </w:p>
    <w:p w14:paraId="7B387467" w14:textId="0B3DD6F7" w:rsidR="0029647D" w:rsidRPr="00B726D7" w:rsidRDefault="0029647D" w:rsidP="00F47208">
      <w:pPr>
        <w:tabs>
          <w:tab w:val="left" w:pos="284"/>
          <w:tab w:val="left" w:pos="426"/>
        </w:tabs>
        <w:spacing w:after="360"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B726D7">
        <w:rPr>
          <w:rFonts w:cs="Arial"/>
        </w:rPr>
        <w:tab/>
        <w:t xml:space="preserve">Zmiany decyzji dokonano w trybie art. 163 Kpa, w 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</w:t>
      </w:r>
      <w:r w:rsidRPr="00B726D7">
        <w:rPr>
          <w:rFonts w:cs="Arial"/>
        </w:rPr>
        <w:lastRenderedPageBreak/>
        <w:t>szczególne. Tego rodzaju przepisem szczególnym jest art. 192 ustawy Prawo ochrony środowiska określający zasady zmiany pozwolenia zintegrowanego.</w:t>
      </w:r>
    </w:p>
    <w:p w14:paraId="25FB4BBC" w14:textId="77777777" w:rsidR="0029647D" w:rsidRPr="00B726D7" w:rsidRDefault="0029647D" w:rsidP="0029647D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rFonts w:cs="Arial"/>
        </w:rPr>
      </w:pPr>
      <w:r w:rsidRPr="00B726D7">
        <w:rPr>
          <w:rFonts w:cs="Arial"/>
        </w:rPr>
        <w:t>Zgodnie z art. 10 § 1 ustawy Kpa organ zapewnił stronie czynny udział w</w:t>
      </w:r>
      <w:r>
        <w:rPr>
          <w:rFonts w:cs="Arial"/>
        </w:rPr>
        <w:t> </w:t>
      </w:r>
      <w:r w:rsidRPr="00B726D7">
        <w:rPr>
          <w:rFonts w:cs="Arial"/>
        </w:rPr>
        <w:t>każdym stadium postępowania, a przed wydaniem decyzji częściowej umożliwił wypowiedzenie się co do zebranych materiałów.</w:t>
      </w:r>
    </w:p>
    <w:p w14:paraId="5ACFA0D0" w14:textId="77777777" w:rsidR="0029647D" w:rsidRDefault="0029647D" w:rsidP="0029647D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>Biorąc powyższe pod uwagę orzeczono jak w sentencji niniejszej decyzji.</w:t>
      </w:r>
    </w:p>
    <w:p w14:paraId="6A5928EC" w14:textId="77777777" w:rsidR="0029647D" w:rsidRPr="00B726D7" w:rsidRDefault="0029647D" w:rsidP="0029647D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>Informacja o niniejszej decyzji zostanie umieszczona w publicznym wykazie danych o dokumentach zawierających informację o środowisku i jego ochronie.</w:t>
      </w:r>
    </w:p>
    <w:p w14:paraId="520B2824" w14:textId="77777777" w:rsidR="0029647D" w:rsidRPr="00B726D7" w:rsidRDefault="0029647D" w:rsidP="00F47208">
      <w:pPr>
        <w:pStyle w:val="Nagwek1"/>
        <w:spacing w:after="240"/>
      </w:pPr>
      <w:r w:rsidRPr="00B726D7">
        <w:t>Pouczenie:</w:t>
      </w:r>
    </w:p>
    <w:p w14:paraId="272381F7" w14:textId="7F7365B2" w:rsidR="0029647D" w:rsidRPr="00B726D7" w:rsidRDefault="0029647D" w:rsidP="0029647D">
      <w:pPr>
        <w:spacing w:line="276" w:lineRule="auto"/>
        <w:ind w:firstLine="708"/>
        <w:jc w:val="both"/>
        <w:rPr>
          <w:rFonts w:cs="Arial"/>
        </w:rPr>
      </w:pPr>
      <w:r w:rsidRPr="00B726D7">
        <w:rPr>
          <w:rFonts w:cs="Arial"/>
        </w:rPr>
        <w:t xml:space="preserve">Od niniejszej decyzji służy odwołanie do Ministra </w:t>
      </w:r>
      <w:r>
        <w:rPr>
          <w:rFonts w:cs="Arial"/>
        </w:rPr>
        <w:t>Klimatu i Środowiska</w:t>
      </w:r>
      <w:r w:rsidRPr="00B726D7">
        <w:rPr>
          <w:rFonts w:cs="Arial"/>
        </w:rPr>
        <w:t xml:space="preserve"> za</w:t>
      </w:r>
      <w:r w:rsidR="00722106">
        <w:rPr>
          <w:rFonts w:cs="Arial"/>
        </w:rPr>
        <w:t> </w:t>
      </w:r>
      <w:r w:rsidRPr="00B726D7">
        <w:rPr>
          <w:rFonts w:cs="Arial"/>
        </w:rPr>
        <w:t>pośrednictwem Marszałka Województwa Podkarpackiego w terminie 14 dni</w:t>
      </w:r>
      <w:r w:rsidR="00722106">
        <w:rPr>
          <w:rFonts w:cs="Arial"/>
        </w:rPr>
        <w:t xml:space="preserve"> </w:t>
      </w:r>
      <w:r w:rsidRPr="00B726D7">
        <w:rPr>
          <w:rFonts w:cs="Arial"/>
        </w:rPr>
        <w:t xml:space="preserve">od dnia otrzymania decyzji. </w:t>
      </w:r>
    </w:p>
    <w:p w14:paraId="183DA691" w14:textId="64FF28A9" w:rsidR="0029647D" w:rsidRPr="00B726D7" w:rsidRDefault="0029647D" w:rsidP="00722106">
      <w:pPr>
        <w:spacing w:after="360" w:line="276" w:lineRule="auto"/>
        <w:ind w:firstLine="709"/>
        <w:jc w:val="both"/>
        <w:rPr>
          <w:rFonts w:cs="Arial"/>
        </w:rPr>
      </w:pPr>
      <w:r>
        <w:rPr>
          <w:rFonts w:cs="Arial"/>
        </w:rPr>
        <w:t>Zgodnie z art. 127a kpa w</w:t>
      </w:r>
      <w:r w:rsidRPr="00B726D7">
        <w:rPr>
          <w:rFonts w:cs="Arial"/>
        </w:rPr>
        <w:t xml:space="preserve"> trakcie biegu terminu do wniesienia odwołania Stron</w:t>
      </w:r>
      <w:r>
        <w:rPr>
          <w:rFonts w:cs="Arial"/>
        </w:rPr>
        <w:t xml:space="preserve">a może, w formie oświadczenia doręczonego do Marszałka Województwa Podkarpackiego, zrzec się prawa do wniesienia odwołania od wydanej decyzji. </w:t>
      </w:r>
      <w:r w:rsidRPr="00B726D7">
        <w:rPr>
          <w:rFonts w:cs="Arial"/>
        </w:rPr>
        <w:t>Z</w:t>
      </w:r>
      <w:r>
        <w:rPr>
          <w:rFonts w:cs="Arial"/>
        </w:rPr>
        <w:t> </w:t>
      </w:r>
      <w:r w:rsidRPr="00B726D7">
        <w:rPr>
          <w:rFonts w:cs="Arial"/>
        </w:rPr>
        <w:t>dniem doręczenia Marszałkowi Województwa Podkarpackiego oświadczenia o</w:t>
      </w:r>
      <w:r>
        <w:rPr>
          <w:rFonts w:cs="Arial"/>
        </w:rPr>
        <w:t> </w:t>
      </w:r>
      <w:r w:rsidRPr="00B726D7">
        <w:rPr>
          <w:rFonts w:cs="Arial"/>
        </w:rPr>
        <w:t>zrzeczeniu się prawa do wniesienia odwołania przez Stronę niniejsza decyzja staje się ostateczna i prawomocna.</w:t>
      </w:r>
    </w:p>
    <w:p w14:paraId="36E24A50" w14:textId="77777777" w:rsidR="0029647D" w:rsidRPr="004B3DA2" w:rsidRDefault="0029647D" w:rsidP="0029647D">
      <w:pPr>
        <w:pStyle w:val="JSpodstawowy"/>
        <w:widowControl/>
        <w:overflowPunct/>
        <w:autoSpaceDE/>
        <w:autoSpaceDN/>
        <w:adjustRightInd/>
        <w:spacing w:after="0" w:line="276" w:lineRule="auto"/>
        <w:rPr>
          <w:rFonts w:ascii="Arial" w:hAnsi="Arial" w:cs="Arial"/>
          <w:sz w:val="20"/>
        </w:rPr>
      </w:pPr>
      <w:r w:rsidRPr="004B3DA2">
        <w:rPr>
          <w:rFonts w:ascii="Arial" w:hAnsi="Arial" w:cs="Arial"/>
          <w:sz w:val="20"/>
        </w:rPr>
        <w:t xml:space="preserve">Opłata skarbowa w wys. 253 zł. </w:t>
      </w:r>
    </w:p>
    <w:p w14:paraId="2249BE73" w14:textId="77777777" w:rsidR="0029647D" w:rsidRPr="004B3DA2" w:rsidRDefault="0029647D" w:rsidP="0029647D">
      <w:pPr>
        <w:pStyle w:val="JSpodstawowy"/>
        <w:widowControl/>
        <w:overflowPunct/>
        <w:autoSpaceDE/>
        <w:autoSpaceDN/>
        <w:adjustRightInd/>
        <w:spacing w:after="0" w:line="276" w:lineRule="auto"/>
        <w:rPr>
          <w:rFonts w:ascii="Arial" w:hAnsi="Arial" w:cs="Arial"/>
          <w:sz w:val="20"/>
        </w:rPr>
      </w:pPr>
      <w:r w:rsidRPr="004B3DA2">
        <w:rPr>
          <w:rFonts w:ascii="Arial" w:hAnsi="Arial" w:cs="Arial"/>
          <w:sz w:val="20"/>
        </w:rPr>
        <w:t xml:space="preserve">uiszczona w dniu 01.08.2018r. </w:t>
      </w:r>
    </w:p>
    <w:p w14:paraId="021BFE06" w14:textId="77777777" w:rsidR="0029647D" w:rsidRPr="004B3DA2" w:rsidRDefault="0029647D" w:rsidP="0029647D">
      <w:pPr>
        <w:pStyle w:val="JSpodstawowy"/>
        <w:widowControl/>
        <w:overflowPunct/>
        <w:autoSpaceDE/>
        <w:autoSpaceDN/>
        <w:adjustRightInd/>
        <w:spacing w:after="0" w:line="276" w:lineRule="auto"/>
        <w:rPr>
          <w:rFonts w:ascii="Arial" w:hAnsi="Arial" w:cs="Arial"/>
          <w:sz w:val="20"/>
        </w:rPr>
      </w:pPr>
      <w:r w:rsidRPr="004B3DA2">
        <w:rPr>
          <w:rFonts w:ascii="Arial" w:hAnsi="Arial" w:cs="Arial"/>
          <w:sz w:val="20"/>
        </w:rPr>
        <w:t xml:space="preserve">na rachunek bankowy: </w:t>
      </w:r>
    </w:p>
    <w:p w14:paraId="06ECE128" w14:textId="77777777" w:rsidR="0029647D" w:rsidRPr="004B3DA2" w:rsidRDefault="0029647D" w:rsidP="0029647D">
      <w:pPr>
        <w:pStyle w:val="JSpodstawowy"/>
        <w:widowControl/>
        <w:overflowPunct/>
        <w:autoSpaceDE/>
        <w:autoSpaceDN/>
        <w:adjustRightInd/>
        <w:spacing w:after="0" w:line="276" w:lineRule="auto"/>
        <w:rPr>
          <w:rFonts w:ascii="Arial" w:hAnsi="Arial" w:cs="Arial"/>
          <w:sz w:val="20"/>
        </w:rPr>
      </w:pPr>
      <w:r w:rsidRPr="004B3DA2">
        <w:rPr>
          <w:rFonts w:ascii="Arial" w:hAnsi="Arial" w:cs="Arial"/>
          <w:sz w:val="20"/>
        </w:rPr>
        <w:t xml:space="preserve">Nr 17 1020 4391 2018 0062 0000 0423 </w:t>
      </w:r>
    </w:p>
    <w:p w14:paraId="48867F1E" w14:textId="77777777" w:rsidR="0029647D" w:rsidRPr="00B726D7" w:rsidRDefault="0029647D" w:rsidP="0029647D">
      <w:pPr>
        <w:pStyle w:val="JSpodstawowy"/>
        <w:widowControl/>
        <w:overflowPunct/>
        <w:autoSpaceDE/>
        <w:autoSpaceDN/>
        <w:adjustRightInd/>
        <w:spacing w:after="0" w:line="276" w:lineRule="auto"/>
        <w:rPr>
          <w:rFonts w:ascii="Arial" w:hAnsi="Arial" w:cs="Arial"/>
          <w:sz w:val="20"/>
        </w:rPr>
      </w:pPr>
      <w:r w:rsidRPr="004B3DA2">
        <w:rPr>
          <w:rFonts w:ascii="Arial" w:hAnsi="Arial" w:cs="Arial"/>
          <w:sz w:val="20"/>
        </w:rPr>
        <w:t>Urzędu Miasta Rzeszowa</w:t>
      </w:r>
      <w:r w:rsidRPr="00B726D7">
        <w:rPr>
          <w:rFonts w:ascii="Arial" w:hAnsi="Arial" w:cs="Arial"/>
          <w:sz w:val="20"/>
        </w:rPr>
        <w:t xml:space="preserve"> </w:t>
      </w:r>
    </w:p>
    <w:p w14:paraId="6882CBDB" w14:textId="77777777" w:rsidR="0029647D" w:rsidRPr="00B726D7" w:rsidRDefault="0029647D" w:rsidP="00722106">
      <w:pPr>
        <w:spacing w:before="600"/>
        <w:rPr>
          <w:rFonts w:cs="Arial"/>
          <w:sz w:val="20"/>
          <w:szCs w:val="20"/>
          <w:u w:val="single"/>
        </w:rPr>
      </w:pPr>
      <w:r w:rsidRPr="00B726D7">
        <w:rPr>
          <w:rFonts w:cs="Arial"/>
          <w:sz w:val="20"/>
          <w:szCs w:val="20"/>
          <w:u w:val="single"/>
        </w:rPr>
        <w:t>Otrzymują:</w:t>
      </w:r>
    </w:p>
    <w:p w14:paraId="7CD38E82" w14:textId="77777777" w:rsidR="0029647D" w:rsidRPr="00B726D7" w:rsidRDefault="0029647D" w:rsidP="0029647D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="Arial"/>
          <w:sz w:val="20"/>
          <w:szCs w:val="20"/>
        </w:rPr>
      </w:pPr>
      <w:r w:rsidRPr="00B726D7">
        <w:rPr>
          <w:rFonts w:cs="Arial"/>
          <w:sz w:val="20"/>
          <w:szCs w:val="20"/>
        </w:rPr>
        <w:t xml:space="preserve">Zielone Fermy Sp. z o.o., ul. Jaspisowa 20/2, 20-583 Lublin, </w:t>
      </w:r>
    </w:p>
    <w:p w14:paraId="5B0F1E64" w14:textId="77777777" w:rsidR="0029647D" w:rsidRPr="00B726D7" w:rsidRDefault="0029647D" w:rsidP="0029647D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="Arial"/>
          <w:sz w:val="20"/>
          <w:szCs w:val="20"/>
        </w:rPr>
      </w:pPr>
      <w:r w:rsidRPr="00B726D7">
        <w:rPr>
          <w:rFonts w:cs="Arial"/>
          <w:sz w:val="20"/>
          <w:szCs w:val="20"/>
        </w:rPr>
        <w:t>OS-I - a/a</w:t>
      </w:r>
    </w:p>
    <w:p w14:paraId="3839971D" w14:textId="77777777" w:rsidR="0029647D" w:rsidRPr="00B726D7" w:rsidRDefault="0029647D" w:rsidP="00722106">
      <w:pPr>
        <w:pStyle w:val="Default"/>
        <w:spacing w:before="60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B726D7">
        <w:rPr>
          <w:rFonts w:ascii="Arial" w:hAnsi="Arial" w:cs="Arial"/>
          <w:color w:val="auto"/>
          <w:sz w:val="20"/>
          <w:szCs w:val="20"/>
        </w:rPr>
        <w:t>Do wiadomości:</w:t>
      </w:r>
    </w:p>
    <w:p w14:paraId="146717DE" w14:textId="77777777" w:rsidR="0029647D" w:rsidRPr="00B726D7" w:rsidRDefault="0029647D" w:rsidP="0029647D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726D7">
        <w:rPr>
          <w:rFonts w:ascii="Arial" w:hAnsi="Arial" w:cs="Arial"/>
          <w:color w:val="auto"/>
          <w:sz w:val="20"/>
          <w:szCs w:val="20"/>
        </w:rPr>
        <w:t>Podkarpacki Wojewódzki Inspektor Ochrony Środowiska</w:t>
      </w:r>
    </w:p>
    <w:p w14:paraId="520B5B71" w14:textId="77777777" w:rsidR="0029647D" w:rsidRPr="00B726D7" w:rsidRDefault="0029647D" w:rsidP="0029647D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B726D7">
        <w:rPr>
          <w:rFonts w:ascii="Arial" w:hAnsi="Arial" w:cs="Arial"/>
          <w:color w:val="auto"/>
          <w:sz w:val="20"/>
          <w:szCs w:val="20"/>
        </w:rPr>
        <w:t>35-101 Rzeszów, ul. Langiewicza 26</w:t>
      </w:r>
    </w:p>
    <w:sectPr w:rsidR="0029647D" w:rsidRPr="00B726D7" w:rsidSect="00E83A0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E2E6" w14:textId="77777777" w:rsidR="00A026BF" w:rsidRDefault="00A026BF" w:rsidP="000D66EB">
      <w:pPr>
        <w:spacing w:after="0" w:line="240" w:lineRule="auto"/>
      </w:pPr>
      <w:r>
        <w:separator/>
      </w:r>
    </w:p>
  </w:endnote>
  <w:endnote w:type="continuationSeparator" w:id="0">
    <w:p w14:paraId="79106672" w14:textId="77777777" w:rsidR="00A026BF" w:rsidRDefault="00A026BF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 w:cstheme="minorBidi"/>
        <w:lang w:eastAsia="en-US"/>
      </w:rPr>
      <w:id w:val="-1508596950"/>
      <w:docPartObj>
        <w:docPartGallery w:val="Page Numbers (Bottom of Page)"/>
        <w:docPartUnique/>
      </w:docPartObj>
    </w:sdtPr>
    <w:sdtContent>
      <w:sdt>
        <w:sdtPr>
          <w:rPr>
            <w:rFonts w:eastAsiaTheme="minorHAnsi" w:cstheme="minorBidi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88B15D" w14:textId="429830DA" w:rsidR="00E83A01" w:rsidRDefault="00E83A01" w:rsidP="00E83A01">
            <w:pPr>
              <w:pStyle w:val="Akapitzlist"/>
              <w:spacing w:line="259" w:lineRule="auto"/>
              <w:ind w:left="0"/>
            </w:pPr>
            <w:r>
              <w:t>OS-III.7222.</w:t>
            </w:r>
            <w:r w:rsidR="00F47208">
              <w:t>63</w:t>
            </w:r>
            <w:r>
              <w:t>.</w:t>
            </w:r>
            <w:r w:rsidR="00F47208">
              <w:t>1</w:t>
            </w:r>
            <w:r>
              <w:t>.20</w:t>
            </w:r>
            <w:r w:rsidR="00F47208">
              <w:t>18</w:t>
            </w:r>
            <w:r>
              <w:t>.AC</w:t>
            </w:r>
          </w:p>
          <w:p w14:paraId="0643EBE3" w14:textId="197A0C6D" w:rsidR="00E83A01" w:rsidRDefault="00E83A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C5052D" w14:textId="77777777" w:rsidR="00C15C9E" w:rsidRPr="00C15C9E" w:rsidRDefault="00C15C9E" w:rsidP="00C15C9E">
    <w:pPr>
      <w:spacing w:after="0" w:line="240" w:lineRule="auto"/>
      <w:jc w:val="both"/>
      <w:rPr>
        <w:rFonts w:cs="Arial"/>
        <w:color w:val="000000" w:themeColor="text1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0394" w14:textId="77777777" w:rsidR="00A026BF" w:rsidRDefault="00A026BF" w:rsidP="000D66EB">
      <w:pPr>
        <w:spacing w:after="0" w:line="240" w:lineRule="auto"/>
      </w:pPr>
      <w:r>
        <w:separator/>
      </w:r>
    </w:p>
  </w:footnote>
  <w:footnote w:type="continuationSeparator" w:id="0">
    <w:p w14:paraId="6B61A10D" w14:textId="77777777" w:rsidR="00A026BF" w:rsidRDefault="00A026BF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84A"/>
    <w:multiLevelType w:val="hybridMultilevel"/>
    <w:tmpl w:val="B2DC3F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15FCD"/>
    <w:multiLevelType w:val="hybridMultilevel"/>
    <w:tmpl w:val="FA16D3E6"/>
    <w:lvl w:ilvl="0" w:tplc="C17A10AE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BA83E54"/>
    <w:multiLevelType w:val="multilevel"/>
    <w:tmpl w:val="D302A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370"/>
    <w:multiLevelType w:val="hybridMultilevel"/>
    <w:tmpl w:val="57165118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46C7E"/>
    <w:multiLevelType w:val="hybridMultilevel"/>
    <w:tmpl w:val="CA5CD0AC"/>
    <w:lvl w:ilvl="0" w:tplc="95F418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CD4"/>
    <w:multiLevelType w:val="hybridMultilevel"/>
    <w:tmpl w:val="0024C73C"/>
    <w:lvl w:ilvl="0" w:tplc="56B609B8">
      <w:start w:val="1"/>
      <w:numFmt w:val="upperRoman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9239C"/>
    <w:multiLevelType w:val="hybridMultilevel"/>
    <w:tmpl w:val="9488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FE2"/>
    <w:multiLevelType w:val="hybridMultilevel"/>
    <w:tmpl w:val="777A0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34566"/>
    <w:multiLevelType w:val="hybridMultilevel"/>
    <w:tmpl w:val="CE6E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428D6"/>
    <w:multiLevelType w:val="hybridMultilevel"/>
    <w:tmpl w:val="B0DED55E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E9A74FF"/>
    <w:multiLevelType w:val="hybridMultilevel"/>
    <w:tmpl w:val="3B940356"/>
    <w:lvl w:ilvl="0" w:tplc="B4B04160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E4462"/>
    <w:multiLevelType w:val="hybridMultilevel"/>
    <w:tmpl w:val="5EF07FE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43E8"/>
    <w:multiLevelType w:val="hybridMultilevel"/>
    <w:tmpl w:val="1996E702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0C19CF"/>
    <w:multiLevelType w:val="hybridMultilevel"/>
    <w:tmpl w:val="DA36FD76"/>
    <w:lvl w:ilvl="0" w:tplc="472CB1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B3DF0"/>
    <w:multiLevelType w:val="multilevel"/>
    <w:tmpl w:val="8D2AF3D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AC33F6"/>
    <w:multiLevelType w:val="hybridMultilevel"/>
    <w:tmpl w:val="C4A8DA9C"/>
    <w:lvl w:ilvl="0" w:tplc="62B8A188">
      <w:start w:val="1"/>
      <w:numFmt w:val="decimal"/>
      <w:lvlText w:val="I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E1312"/>
    <w:multiLevelType w:val="hybridMultilevel"/>
    <w:tmpl w:val="B7A8157E"/>
    <w:lvl w:ilvl="0" w:tplc="02A23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054165"/>
    <w:multiLevelType w:val="hybridMultilevel"/>
    <w:tmpl w:val="989E68A6"/>
    <w:lvl w:ilvl="0" w:tplc="3B904E9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727E47"/>
    <w:multiLevelType w:val="hybridMultilevel"/>
    <w:tmpl w:val="D39CC8DE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3EDF"/>
    <w:multiLevelType w:val="hybridMultilevel"/>
    <w:tmpl w:val="3AD098A6"/>
    <w:lvl w:ilvl="0" w:tplc="A5589D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C749A"/>
    <w:multiLevelType w:val="hybridMultilevel"/>
    <w:tmpl w:val="1C0C5326"/>
    <w:lvl w:ilvl="0" w:tplc="66809AAE">
      <w:start w:val="1"/>
      <w:numFmt w:val="bullet"/>
      <w:lvlText w:val="-"/>
      <w:lvlJc w:val="left"/>
      <w:pPr>
        <w:tabs>
          <w:tab w:val="num" w:pos="624"/>
        </w:tabs>
        <w:ind w:left="680" w:hanging="453"/>
      </w:pPr>
      <w:rPr>
        <w:rFonts w:ascii="Arial" w:hAnsi="Arial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A28CC"/>
    <w:multiLevelType w:val="hybridMultilevel"/>
    <w:tmpl w:val="AF2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426C8"/>
    <w:multiLevelType w:val="hybridMultilevel"/>
    <w:tmpl w:val="06F43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9339D0"/>
    <w:multiLevelType w:val="hybridMultilevel"/>
    <w:tmpl w:val="37EE02DA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66ABF"/>
    <w:multiLevelType w:val="multilevel"/>
    <w:tmpl w:val="64BC1C50"/>
    <w:lvl w:ilvl="0">
      <w:start w:val="2"/>
      <w:numFmt w:val="decimal"/>
      <w:lvlText w:val="I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BB4322"/>
    <w:multiLevelType w:val="hybridMultilevel"/>
    <w:tmpl w:val="A478395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6056B15"/>
    <w:multiLevelType w:val="hybridMultilevel"/>
    <w:tmpl w:val="8458A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19914">
    <w:abstractNumId w:val="17"/>
  </w:num>
  <w:num w:numId="2" w16cid:durableId="1794324922">
    <w:abstractNumId w:val="30"/>
  </w:num>
  <w:num w:numId="3" w16cid:durableId="2500472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930062">
    <w:abstractNumId w:val="22"/>
  </w:num>
  <w:num w:numId="5" w16cid:durableId="473260024">
    <w:abstractNumId w:val="20"/>
  </w:num>
  <w:num w:numId="6" w16cid:durableId="1036858448">
    <w:abstractNumId w:val="26"/>
  </w:num>
  <w:num w:numId="7" w16cid:durableId="860896633">
    <w:abstractNumId w:val="14"/>
  </w:num>
  <w:num w:numId="8" w16cid:durableId="612371898">
    <w:abstractNumId w:val="24"/>
  </w:num>
  <w:num w:numId="9" w16cid:durableId="1299608568">
    <w:abstractNumId w:val="10"/>
  </w:num>
  <w:num w:numId="10" w16cid:durableId="1644701453">
    <w:abstractNumId w:val="16"/>
  </w:num>
  <w:num w:numId="11" w16cid:durableId="914439907">
    <w:abstractNumId w:val="3"/>
  </w:num>
  <w:num w:numId="12" w16cid:durableId="732191430">
    <w:abstractNumId w:val="15"/>
  </w:num>
  <w:num w:numId="13" w16cid:durableId="502668295">
    <w:abstractNumId w:val="27"/>
  </w:num>
  <w:num w:numId="14" w16cid:durableId="577599297">
    <w:abstractNumId w:val="5"/>
  </w:num>
  <w:num w:numId="15" w16cid:durableId="1678117490">
    <w:abstractNumId w:val="11"/>
  </w:num>
  <w:num w:numId="16" w16cid:durableId="836269709">
    <w:abstractNumId w:val="21"/>
  </w:num>
  <w:num w:numId="17" w16cid:durableId="782574836">
    <w:abstractNumId w:val="18"/>
  </w:num>
  <w:num w:numId="18" w16cid:durableId="4731079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027771">
    <w:abstractNumId w:val="13"/>
  </w:num>
  <w:num w:numId="20" w16cid:durableId="5983754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0245034">
    <w:abstractNumId w:val="2"/>
  </w:num>
  <w:num w:numId="22" w16cid:durableId="1105265737">
    <w:abstractNumId w:val="12"/>
  </w:num>
  <w:num w:numId="23" w16cid:durableId="189153108">
    <w:abstractNumId w:val="1"/>
  </w:num>
  <w:num w:numId="24" w16cid:durableId="739595937">
    <w:abstractNumId w:val="7"/>
  </w:num>
  <w:num w:numId="25" w16cid:durableId="1384602037">
    <w:abstractNumId w:val="28"/>
  </w:num>
  <w:num w:numId="26" w16cid:durableId="1039011444">
    <w:abstractNumId w:val="8"/>
  </w:num>
  <w:num w:numId="27" w16cid:durableId="481655006">
    <w:abstractNumId w:val="0"/>
  </w:num>
  <w:num w:numId="28" w16cid:durableId="922882865">
    <w:abstractNumId w:val="9"/>
  </w:num>
  <w:num w:numId="29" w16cid:durableId="1149514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6805601">
    <w:abstractNumId w:val="4"/>
  </w:num>
  <w:num w:numId="31" w16cid:durableId="1640646473">
    <w:abstractNumId w:val="25"/>
  </w:num>
  <w:num w:numId="32" w16cid:durableId="1974826553">
    <w:abstractNumId w:val="31"/>
  </w:num>
  <w:num w:numId="33" w16cid:durableId="1238049261">
    <w:abstractNumId w:val="29"/>
  </w:num>
  <w:num w:numId="34" w16cid:durableId="18780817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102EF"/>
    <w:rsid w:val="000D66EB"/>
    <w:rsid w:val="000E0AE5"/>
    <w:rsid w:val="00135DE3"/>
    <w:rsid w:val="00195D7F"/>
    <w:rsid w:val="00241F4B"/>
    <w:rsid w:val="0029647D"/>
    <w:rsid w:val="003152CF"/>
    <w:rsid w:val="003279C4"/>
    <w:rsid w:val="0035114F"/>
    <w:rsid w:val="003C44C8"/>
    <w:rsid w:val="00424E0F"/>
    <w:rsid w:val="00475F73"/>
    <w:rsid w:val="00496272"/>
    <w:rsid w:val="00497A5E"/>
    <w:rsid w:val="00524CF7"/>
    <w:rsid w:val="0054503A"/>
    <w:rsid w:val="005608FC"/>
    <w:rsid w:val="00611CEC"/>
    <w:rsid w:val="00621BC8"/>
    <w:rsid w:val="00674036"/>
    <w:rsid w:val="006E2A1C"/>
    <w:rsid w:val="00707884"/>
    <w:rsid w:val="00712ACD"/>
    <w:rsid w:val="00722106"/>
    <w:rsid w:val="007337E7"/>
    <w:rsid w:val="00795901"/>
    <w:rsid w:val="007F3538"/>
    <w:rsid w:val="00837C49"/>
    <w:rsid w:val="008B0E35"/>
    <w:rsid w:val="008B250D"/>
    <w:rsid w:val="008B757C"/>
    <w:rsid w:val="009214DD"/>
    <w:rsid w:val="00921E3D"/>
    <w:rsid w:val="009526C7"/>
    <w:rsid w:val="00996834"/>
    <w:rsid w:val="00A026BF"/>
    <w:rsid w:val="00A422FD"/>
    <w:rsid w:val="00A64A9A"/>
    <w:rsid w:val="00A90925"/>
    <w:rsid w:val="00A978FE"/>
    <w:rsid w:val="00AA6798"/>
    <w:rsid w:val="00AB1085"/>
    <w:rsid w:val="00B4539C"/>
    <w:rsid w:val="00BC560F"/>
    <w:rsid w:val="00BC5D23"/>
    <w:rsid w:val="00BC666F"/>
    <w:rsid w:val="00BD3526"/>
    <w:rsid w:val="00BD469E"/>
    <w:rsid w:val="00BD76C7"/>
    <w:rsid w:val="00BE736C"/>
    <w:rsid w:val="00BF58A6"/>
    <w:rsid w:val="00C13818"/>
    <w:rsid w:val="00C15C9E"/>
    <w:rsid w:val="00C4089D"/>
    <w:rsid w:val="00C51089"/>
    <w:rsid w:val="00C6060F"/>
    <w:rsid w:val="00C67E55"/>
    <w:rsid w:val="00CD7EC7"/>
    <w:rsid w:val="00DF756E"/>
    <w:rsid w:val="00E27EA6"/>
    <w:rsid w:val="00E56FF8"/>
    <w:rsid w:val="00E83A01"/>
    <w:rsid w:val="00EB5615"/>
    <w:rsid w:val="00EB74D2"/>
    <w:rsid w:val="00ED1DF4"/>
    <w:rsid w:val="00F440E6"/>
    <w:rsid w:val="00F47208"/>
    <w:rsid w:val="00F67834"/>
    <w:rsid w:val="00F81A40"/>
    <w:rsid w:val="00F863C4"/>
    <w:rsid w:val="00FC2B90"/>
    <w:rsid w:val="00FE41F2"/>
    <w:rsid w:val="00FF232A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0A556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AC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2ACD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2AC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2ACD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Asia 2  Akapit z listą,tekst normalny,Normal,Akapit z listą3,Akapit z listą31,Wypunktowanie,Normal2,normalny tekst,List Paragraph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sia 2  Akapit z listą Znak,tekst normalny Znak,Normal Znak,Akapit z listą3 Znak,Akapit z listą31 Znak,Wypunktowanie Znak,Normal2 Znak,normalny tekst Znak,List Paragraph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1A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1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8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81A40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863C4"/>
    <w:rPr>
      <w:b/>
      <w:bCs/>
    </w:rPr>
  </w:style>
  <w:style w:type="table" w:styleId="Tabela-Siatka">
    <w:name w:val="Table Grid"/>
    <w:basedOn w:val="Standardowy"/>
    <w:uiPriority w:val="39"/>
    <w:rsid w:val="00F4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102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214DD"/>
    <w:pPr>
      <w:spacing w:before="120" w:after="0" w:line="320" w:lineRule="exact"/>
    </w:pPr>
    <w:rPr>
      <w:rFonts w:eastAsia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4DD"/>
    <w:rPr>
      <w:rFonts w:ascii="Arial" w:eastAsia="Times New Roman" w:hAnsi="Arial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14D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lang w:eastAsia="ar-SA"/>
    </w:rPr>
  </w:style>
  <w:style w:type="character" w:customStyle="1" w:styleId="markedcontent">
    <w:name w:val="markedcontent"/>
    <w:basedOn w:val="Domylnaczcionkaakapitu"/>
    <w:rsid w:val="009214DD"/>
  </w:style>
  <w:style w:type="paragraph" w:customStyle="1" w:styleId="Default">
    <w:name w:val="Default"/>
    <w:rsid w:val="00921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Spodstawowy">
    <w:name w:val="JSpodstawowy"/>
    <w:basedOn w:val="Normalny"/>
    <w:rsid w:val="002964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998-84F6-43C7-A38C-E575F390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zm.IV cz. 2 z 07.12.2020r. Zielone Fermy</vt:lpstr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zm.IV cz. 2 z 07.12.2020r. Zielone Fermy</dc:title>
  <dc:subject/>
  <dc:creator> Czapka Agata</dc:creator>
  <cp:keywords/>
  <dc:description/>
  <cp:lastModifiedBy>Czapka Agata</cp:lastModifiedBy>
  <cp:revision>22</cp:revision>
  <cp:lastPrinted>2021-06-29T12:30:00Z</cp:lastPrinted>
  <dcterms:created xsi:type="dcterms:W3CDTF">2023-01-19T13:36:00Z</dcterms:created>
  <dcterms:modified xsi:type="dcterms:W3CDTF">2023-01-20T09:32:00Z</dcterms:modified>
</cp:coreProperties>
</file>